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382790">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382790">
      <w:pPr>
        <w:pStyle w:val="12"/>
      </w:pPr>
    </w:p>
    <w:p w:rsidR="00A94A80" w:rsidRDefault="00A94A80" w:rsidP="00382790">
      <w:pPr>
        <w:pStyle w:val="12"/>
      </w:pPr>
    </w:p>
    <w:p w:rsidR="00A94A80" w:rsidRPr="005A361B" w:rsidRDefault="00A94A80" w:rsidP="00382790">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3B3458" w:rsidRPr="004270C4" w:rsidRDefault="003B3458" w:rsidP="003B3458">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extent cx="2019300" cy="226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3B3458" w:rsidRDefault="003B3458" w:rsidP="003B3458">
      <w:pPr>
        <w:keepNext/>
        <w:keepLines/>
        <w:spacing w:before="220" w:after="60"/>
        <w:ind w:firstLine="0"/>
        <w:jc w:val="center"/>
        <w:rPr>
          <w:b/>
          <w:caps/>
          <w:spacing w:val="-30"/>
          <w:kern w:val="28"/>
          <w:sz w:val="32"/>
          <w:szCs w:val="28"/>
        </w:rPr>
      </w:pPr>
    </w:p>
    <w:p w:rsidR="003B3458" w:rsidRDefault="003B3458" w:rsidP="003B3458">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3B3458" w:rsidRPr="004270C4" w:rsidRDefault="003B3458" w:rsidP="003B3458">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A94A80" w:rsidRPr="00F42382" w:rsidRDefault="00A94A80" w:rsidP="00A94A80"/>
    <w:p w:rsidR="00A94A80" w:rsidRPr="00F42382" w:rsidRDefault="00A94A80" w:rsidP="00A94A80"/>
    <w:p w:rsidR="00A94A80" w:rsidRDefault="00E5156A" w:rsidP="00A94A80">
      <w:pPr>
        <w:ind w:firstLine="0"/>
        <w:jc w:val="center"/>
      </w:pPr>
      <w:r>
        <w:rPr>
          <w:b/>
          <w:caps/>
          <w:spacing w:val="-30"/>
          <w:kern w:val="28"/>
          <w:sz w:val="32"/>
          <w:szCs w:val="28"/>
        </w:rPr>
        <w:t>Глава</w:t>
      </w:r>
      <w:r w:rsidR="00876B79">
        <w:rPr>
          <w:b/>
          <w:caps/>
          <w:spacing w:val="-30"/>
          <w:kern w:val="28"/>
          <w:sz w:val="32"/>
          <w:szCs w:val="28"/>
        </w:rPr>
        <w:t xml:space="preserve"> 8</w:t>
      </w:r>
      <w:r w:rsidR="001F0B78" w:rsidRPr="001F0B78">
        <w:rPr>
          <w:b/>
          <w:caps/>
          <w:spacing w:val="-30"/>
          <w:kern w:val="28"/>
          <w:sz w:val="32"/>
          <w:szCs w:val="28"/>
        </w:rPr>
        <w:t>. Предложения по строительству</w:t>
      </w:r>
      <w:r w:rsidR="00876B79">
        <w:rPr>
          <w:b/>
          <w:caps/>
          <w:spacing w:val="-30"/>
          <w:kern w:val="28"/>
          <w:sz w:val="32"/>
          <w:szCs w:val="28"/>
        </w:rPr>
        <w:t xml:space="preserve">, </w:t>
      </w:r>
      <w:r w:rsidR="001F0B78" w:rsidRPr="001F0B78">
        <w:rPr>
          <w:b/>
          <w:caps/>
          <w:spacing w:val="-30"/>
          <w:kern w:val="28"/>
          <w:sz w:val="32"/>
          <w:szCs w:val="28"/>
        </w:rPr>
        <w:t xml:space="preserve"> реконструкции </w:t>
      </w:r>
      <w:r w:rsidR="00876B79">
        <w:rPr>
          <w:b/>
          <w:caps/>
          <w:spacing w:val="-30"/>
          <w:kern w:val="28"/>
          <w:sz w:val="32"/>
          <w:szCs w:val="28"/>
        </w:rPr>
        <w:t xml:space="preserve">и  (или) модернизации </w:t>
      </w:r>
      <w:r w:rsidR="001F0B78" w:rsidRPr="001F0B78">
        <w:rPr>
          <w:b/>
          <w:caps/>
          <w:spacing w:val="-30"/>
          <w:kern w:val="28"/>
          <w:sz w:val="32"/>
          <w:szCs w:val="28"/>
        </w:rPr>
        <w:t xml:space="preserve">тепловых сетей </w:t>
      </w: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1F0B78" w:rsidRDefault="001F0B78" w:rsidP="00A94A80">
      <w:pPr>
        <w:ind w:firstLine="0"/>
        <w:jc w:val="center"/>
      </w:pPr>
    </w:p>
    <w:p w:rsidR="001F0B78" w:rsidRDefault="001F0B78"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3B3458" w:rsidP="00A94A80">
      <w:pPr>
        <w:ind w:firstLine="0"/>
        <w:jc w:val="center"/>
      </w:pPr>
      <w:r>
        <w:t>Калуга</w:t>
      </w:r>
      <w:r w:rsidR="00AF5F7A">
        <w:t>, 2014</w:t>
      </w:r>
    </w:p>
    <w:p w:rsidR="00A94A80" w:rsidRDefault="00A94A80" w:rsidP="00A94A80">
      <w:pPr>
        <w:pStyle w:val="10"/>
        <w:tabs>
          <w:tab w:val="left" w:pos="993"/>
        </w:tabs>
        <w:ind w:left="0" w:firstLine="567"/>
        <w:sectPr w:rsidR="00A94A80" w:rsidSect="00A36264">
          <w:headerReference w:type="default" r:id="rId10"/>
          <w:footerReference w:type="even" r:id="rId11"/>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p>
    <w:p w:rsidR="00A94A80" w:rsidRDefault="00A94A80" w:rsidP="00A94A80">
      <w:pPr>
        <w:widowControl/>
        <w:adjustRightInd/>
        <w:spacing w:before="0" w:after="0"/>
        <w:ind w:firstLine="0"/>
        <w:jc w:val="center"/>
        <w:textAlignment w:val="auto"/>
        <w:rPr>
          <w:rFonts w:ascii="Arial Black" w:hAnsi="Arial Black"/>
          <w:caps/>
        </w:rPr>
      </w:pPr>
      <w:bookmarkStart w:id="16" w:name="_Toc333913957"/>
      <w:r w:rsidRPr="003D1DCE">
        <w:rPr>
          <w:rFonts w:ascii="Arial Black" w:hAnsi="Arial Black"/>
          <w:caps/>
        </w:rPr>
        <w:lastRenderedPageBreak/>
        <w:t xml:space="preserve">Состав </w:t>
      </w:r>
      <w:bookmarkEnd w:id="16"/>
      <w:r>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E5156A" w:rsidRPr="00AE15B0" w:rsidTr="00515D5E">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56A" w:rsidRPr="00AE15B0" w:rsidRDefault="00E5156A" w:rsidP="00515D5E">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E5156A" w:rsidRPr="00AE15B0" w:rsidRDefault="00E5156A" w:rsidP="00515D5E">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E5156A" w:rsidRPr="00AE15B0" w:rsidTr="00515D5E">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E5156A" w:rsidRPr="00AE15B0" w:rsidRDefault="00E5156A" w:rsidP="00515D5E">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E5156A" w:rsidRPr="00AE15B0" w:rsidRDefault="00E5156A" w:rsidP="00515D5E">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E5156A" w:rsidRPr="00AE15B0" w:rsidTr="00515D5E">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E5156A" w:rsidRPr="00AE15B0" w:rsidRDefault="00E5156A" w:rsidP="00515D5E">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E5156A" w:rsidRPr="00AE15B0" w:rsidTr="00515D5E">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E5156A" w:rsidRPr="00AE15B0" w:rsidRDefault="00E5156A" w:rsidP="00876B79">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 xml:space="preserve">Глава </w:t>
            </w:r>
            <w:r w:rsidR="00876B79">
              <w:rPr>
                <w:rFonts w:eastAsia="Times New Roman" w:cs="Arial"/>
                <w:color w:val="000000"/>
                <w:spacing w:val="0"/>
                <w:sz w:val="24"/>
                <w:szCs w:val="24"/>
                <w:lang w:eastAsia="ru-RU"/>
              </w:rPr>
              <w:t>8</w:t>
            </w:r>
            <w:r w:rsidRPr="00AE15B0">
              <w:rPr>
                <w:rFonts w:eastAsia="Times New Roman" w:cs="Arial"/>
                <w:color w:val="000000"/>
                <w:spacing w:val="0"/>
                <w:sz w:val="24"/>
                <w:szCs w:val="24"/>
                <w:lang w:eastAsia="ru-RU"/>
              </w:rPr>
              <w:t>. Предложения по строительству</w:t>
            </w:r>
            <w:r w:rsidR="00876B79">
              <w:rPr>
                <w:rFonts w:eastAsia="Times New Roman" w:cs="Arial"/>
                <w:color w:val="000000"/>
                <w:spacing w:val="0"/>
                <w:sz w:val="24"/>
                <w:szCs w:val="24"/>
                <w:lang w:eastAsia="ru-RU"/>
              </w:rPr>
              <w:t xml:space="preserve">, </w:t>
            </w:r>
            <w:r w:rsidRPr="00AE15B0">
              <w:rPr>
                <w:rFonts w:eastAsia="Times New Roman" w:cs="Arial"/>
                <w:color w:val="000000"/>
                <w:spacing w:val="0"/>
                <w:sz w:val="24"/>
                <w:szCs w:val="24"/>
                <w:lang w:eastAsia="ru-RU"/>
              </w:rPr>
              <w:t xml:space="preserve">реконструкции </w:t>
            </w:r>
            <w:r w:rsidR="00876B79">
              <w:rPr>
                <w:rFonts w:eastAsia="Times New Roman" w:cs="Arial"/>
                <w:color w:val="000000"/>
                <w:spacing w:val="0"/>
                <w:sz w:val="24"/>
                <w:szCs w:val="24"/>
                <w:lang w:eastAsia="ru-RU"/>
              </w:rPr>
              <w:t xml:space="preserve">и (или) модернизации </w:t>
            </w:r>
            <w:r w:rsidRPr="00AE15B0">
              <w:rPr>
                <w:rFonts w:eastAsia="Times New Roman" w:cs="Arial"/>
                <w:color w:val="000000"/>
                <w:spacing w:val="0"/>
                <w:sz w:val="24"/>
                <w:szCs w:val="24"/>
                <w:lang w:eastAsia="ru-RU"/>
              </w:rPr>
              <w:t xml:space="preserve">тепловых сетей </w:t>
            </w:r>
          </w:p>
        </w:tc>
        <w:tc>
          <w:tcPr>
            <w:tcW w:w="2822" w:type="dxa"/>
            <w:tcBorders>
              <w:top w:val="nil"/>
              <w:left w:val="nil"/>
              <w:bottom w:val="single" w:sz="4" w:space="0" w:color="auto"/>
              <w:right w:val="single" w:sz="4" w:space="0" w:color="auto"/>
            </w:tcBorders>
            <w:shd w:val="clear" w:color="auto" w:fill="auto"/>
            <w:vAlign w:val="center"/>
            <w:hideMark/>
          </w:tcPr>
          <w:p w:rsidR="00E5156A" w:rsidRPr="00AE15B0" w:rsidRDefault="00876B79" w:rsidP="00515D5E">
            <w:pPr>
              <w:widowControl/>
              <w:adjustRightInd/>
              <w:spacing w:before="0" w:after="0"/>
              <w:ind w:firstLine="0"/>
              <w:jc w:val="center"/>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29401.ОМ-ПСТ.008</w:t>
            </w:r>
            <w:r w:rsidR="00E5156A" w:rsidRPr="00AE15B0">
              <w:rPr>
                <w:rFonts w:eastAsia="Times New Roman" w:cs="Arial"/>
                <w:color w:val="000000"/>
                <w:spacing w:val="0"/>
                <w:sz w:val="24"/>
                <w:szCs w:val="24"/>
                <w:lang w:eastAsia="ru-RU"/>
              </w:rPr>
              <w:t>.000.</w:t>
            </w:r>
          </w:p>
        </w:tc>
      </w:tr>
      <w:tr w:rsidR="00E5156A" w:rsidRPr="00AE15B0" w:rsidTr="00515D5E">
        <w:trPr>
          <w:trHeight w:val="630"/>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E5156A" w:rsidRPr="00AE15B0" w:rsidRDefault="00E5156A" w:rsidP="00515D5E">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Приложение 1. Результаты гидравлических расчетов (прогнозируемое перспективное состояние систем теплоснабжения с учетом реализации мероприятий схемы теплоснабжения)</w:t>
            </w:r>
          </w:p>
        </w:tc>
        <w:tc>
          <w:tcPr>
            <w:tcW w:w="2822" w:type="dxa"/>
            <w:tcBorders>
              <w:top w:val="nil"/>
              <w:left w:val="nil"/>
              <w:bottom w:val="single" w:sz="4" w:space="0" w:color="auto"/>
              <w:right w:val="single" w:sz="4" w:space="0" w:color="auto"/>
            </w:tcBorders>
            <w:shd w:val="clear" w:color="auto" w:fill="auto"/>
            <w:vAlign w:val="center"/>
            <w:hideMark/>
          </w:tcPr>
          <w:p w:rsidR="00E5156A" w:rsidRPr="00AE15B0" w:rsidRDefault="00876B79" w:rsidP="00515D5E">
            <w:pPr>
              <w:widowControl/>
              <w:adjustRightInd/>
              <w:spacing w:before="0" w:after="0"/>
              <w:ind w:firstLine="0"/>
              <w:jc w:val="center"/>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29401.ОМ-ПСТ.008</w:t>
            </w:r>
            <w:r w:rsidR="00E5156A" w:rsidRPr="00AE15B0">
              <w:rPr>
                <w:rFonts w:eastAsia="Times New Roman" w:cs="Arial"/>
                <w:color w:val="000000"/>
                <w:spacing w:val="0"/>
                <w:sz w:val="24"/>
                <w:szCs w:val="24"/>
                <w:lang w:eastAsia="ru-RU"/>
              </w:rPr>
              <w:t>.001.</w:t>
            </w:r>
          </w:p>
        </w:tc>
      </w:tr>
      <w:tr w:rsidR="00E5156A" w:rsidRPr="00AE15B0" w:rsidTr="00515D5E">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E5156A" w:rsidRPr="00AE15B0" w:rsidRDefault="00E5156A" w:rsidP="00515D5E">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Приложение 2. Графическая часть</w:t>
            </w:r>
          </w:p>
        </w:tc>
        <w:tc>
          <w:tcPr>
            <w:tcW w:w="2822" w:type="dxa"/>
            <w:tcBorders>
              <w:top w:val="nil"/>
              <w:left w:val="nil"/>
              <w:bottom w:val="single" w:sz="4" w:space="0" w:color="auto"/>
              <w:right w:val="single" w:sz="4" w:space="0" w:color="auto"/>
            </w:tcBorders>
            <w:shd w:val="clear" w:color="auto" w:fill="auto"/>
            <w:vAlign w:val="center"/>
            <w:hideMark/>
          </w:tcPr>
          <w:p w:rsidR="00E5156A" w:rsidRPr="00AE15B0" w:rsidRDefault="00E5156A" w:rsidP="00876B79">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29401.ОМ-ПСТ.00</w:t>
            </w:r>
            <w:r w:rsidR="00876B79">
              <w:rPr>
                <w:rFonts w:eastAsia="Times New Roman" w:cs="Arial"/>
                <w:color w:val="000000"/>
                <w:spacing w:val="0"/>
                <w:sz w:val="24"/>
                <w:szCs w:val="24"/>
                <w:lang w:eastAsia="ru-RU"/>
              </w:rPr>
              <w:t>8</w:t>
            </w:r>
            <w:r w:rsidRPr="00AE15B0">
              <w:rPr>
                <w:rFonts w:eastAsia="Times New Roman" w:cs="Arial"/>
                <w:color w:val="000000"/>
                <w:spacing w:val="0"/>
                <w:sz w:val="24"/>
                <w:szCs w:val="24"/>
                <w:lang w:eastAsia="ru-RU"/>
              </w:rPr>
              <w:t>.002.</w:t>
            </w:r>
          </w:p>
        </w:tc>
      </w:tr>
    </w:tbl>
    <w:p w:rsidR="00E5156A" w:rsidRDefault="00E5156A" w:rsidP="00A36264">
      <w:pPr>
        <w:widowControl/>
        <w:adjustRightInd/>
        <w:spacing w:before="0" w:after="0"/>
        <w:ind w:firstLine="0"/>
        <w:jc w:val="center"/>
        <w:textAlignment w:val="auto"/>
        <w:rPr>
          <w:rFonts w:ascii="Arial Black" w:hAnsi="Arial Black"/>
          <w:caps/>
        </w:rPr>
      </w:pPr>
    </w:p>
    <w:p w:rsidR="00E5156A" w:rsidRPr="00E5156A" w:rsidRDefault="00E5156A" w:rsidP="00E5156A">
      <w:pPr>
        <w:rPr>
          <w:rFonts w:ascii="Arial Black" w:hAnsi="Arial Black"/>
        </w:rPr>
      </w:pPr>
    </w:p>
    <w:p w:rsidR="00E5156A" w:rsidRPr="00E5156A" w:rsidRDefault="00E5156A" w:rsidP="00E5156A">
      <w:pPr>
        <w:rPr>
          <w:rFonts w:ascii="Arial Black" w:hAnsi="Arial Black"/>
        </w:rPr>
      </w:pPr>
    </w:p>
    <w:p w:rsidR="00E5156A" w:rsidRPr="00E5156A" w:rsidRDefault="00E5156A" w:rsidP="00E5156A">
      <w:pPr>
        <w:rPr>
          <w:rFonts w:ascii="Arial Black" w:hAnsi="Arial Black"/>
        </w:rPr>
      </w:pPr>
    </w:p>
    <w:p w:rsidR="00E5156A" w:rsidRPr="00E5156A" w:rsidRDefault="00E5156A" w:rsidP="00E5156A">
      <w:pPr>
        <w:rPr>
          <w:rFonts w:ascii="Arial Black" w:hAnsi="Arial Black"/>
        </w:rPr>
      </w:pPr>
    </w:p>
    <w:p w:rsidR="00E5156A" w:rsidRPr="00E5156A" w:rsidRDefault="00E5156A" w:rsidP="00E5156A">
      <w:pPr>
        <w:rPr>
          <w:rFonts w:ascii="Arial Black" w:hAnsi="Arial Black"/>
        </w:rPr>
      </w:pPr>
    </w:p>
    <w:p w:rsidR="00E5156A" w:rsidRPr="00E5156A" w:rsidRDefault="00E5156A" w:rsidP="00E5156A">
      <w:pPr>
        <w:rPr>
          <w:rFonts w:ascii="Arial Black" w:hAnsi="Arial Black"/>
        </w:rPr>
      </w:pPr>
    </w:p>
    <w:p w:rsidR="00E5156A" w:rsidRPr="00E5156A" w:rsidRDefault="00E5156A" w:rsidP="00E5156A">
      <w:pPr>
        <w:rPr>
          <w:rFonts w:ascii="Arial Black" w:hAnsi="Arial Black"/>
        </w:rPr>
      </w:pPr>
    </w:p>
    <w:p w:rsidR="00E5156A" w:rsidRPr="00E5156A" w:rsidRDefault="00E5156A" w:rsidP="00E5156A">
      <w:pPr>
        <w:rPr>
          <w:rFonts w:ascii="Arial Black" w:hAnsi="Arial Black"/>
        </w:rPr>
      </w:pPr>
    </w:p>
    <w:p w:rsidR="00E5156A" w:rsidRPr="00E5156A" w:rsidRDefault="00E5156A" w:rsidP="00E5156A">
      <w:pPr>
        <w:rPr>
          <w:rFonts w:ascii="Arial Black" w:hAnsi="Arial Black"/>
        </w:rPr>
      </w:pPr>
    </w:p>
    <w:p w:rsidR="00E5156A" w:rsidRPr="00E5156A" w:rsidRDefault="00E5156A" w:rsidP="00E5156A">
      <w:pPr>
        <w:rPr>
          <w:rFonts w:ascii="Arial Black" w:hAnsi="Arial Black"/>
        </w:rPr>
      </w:pPr>
    </w:p>
    <w:p w:rsidR="00E5156A" w:rsidRPr="00E5156A" w:rsidRDefault="00E5156A" w:rsidP="00E5156A">
      <w:pPr>
        <w:rPr>
          <w:rFonts w:ascii="Arial Black" w:hAnsi="Arial Black"/>
        </w:rPr>
      </w:pPr>
    </w:p>
    <w:p w:rsidR="00E5156A" w:rsidRPr="00E5156A" w:rsidRDefault="00E5156A" w:rsidP="00E5156A">
      <w:pPr>
        <w:tabs>
          <w:tab w:val="left" w:pos="5626"/>
        </w:tabs>
        <w:rPr>
          <w:rFonts w:ascii="Arial Black" w:hAnsi="Arial Black"/>
        </w:rPr>
      </w:pPr>
      <w:r>
        <w:rPr>
          <w:rFonts w:ascii="Arial Black" w:hAnsi="Arial Black"/>
        </w:rPr>
        <w:tab/>
      </w:r>
    </w:p>
    <w:p w:rsidR="00F41119" w:rsidRPr="00A75193" w:rsidRDefault="00A94A80" w:rsidP="00A36264">
      <w:pPr>
        <w:widowControl/>
        <w:adjustRightInd/>
        <w:spacing w:before="0" w:after="0"/>
        <w:ind w:firstLine="0"/>
        <w:jc w:val="center"/>
        <w:textAlignment w:val="auto"/>
        <w:rPr>
          <w:rFonts w:ascii="Arial Black" w:hAnsi="Arial Black"/>
          <w:caps/>
        </w:rPr>
      </w:pPr>
      <w:r w:rsidRPr="00E5156A">
        <w:rPr>
          <w:rFonts w:ascii="Arial Black" w:hAnsi="Arial Black"/>
        </w:rPr>
        <w:br w:type="page"/>
      </w:r>
      <w:r w:rsidR="00F41119" w:rsidRPr="00A75193">
        <w:rPr>
          <w:rFonts w:ascii="Arial Black" w:hAnsi="Arial Black"/>
          <w:caps/>
        </w:rPr>
        <w:lastRenderedPageBreak/>
        <w:t>Содержание</w:t>
      </w:r>
      <w:bookmarkEnd w:id="14"/>
      <w:bookmarkEnd w:id="15"/>
    </w:p>
    <w:p w:rsidR="008466F3" w:rsidRPr="002374CA" w:rsidRDefault="00172C2A">
      <w:pPr>
        <w:pStyle w:val="17"/>
        <w:rPr>
          <w:rFonts w:ascii="Arial" w:eastAsiaTheme="minorEastAsia" w:hAnsi="Arial" w:cs="Arial"/>
          <w:b w:val="0"/>
          <w:bCs w:val="0"/>
          <w:iCs w:val="0"/>
          <w:spacing w:val="0"/>
          <w:lang w:eastAsia="ru-RU"/>
        </w:rPr>
      </w:pPr>
      <w:r w:rsidRPr="008466F3">
        <w:rPr>
          <w:rFonts w:ascii="Arial" w:hAnsi="Arial" w:cs="Arial"/>
          <w:b w:val="0"/>
          <w:sz w:val="32"/>
        </w:rPr>
        <w:fldChar w:fldCharType="begin"/>
      </w:r>
      <w:r w:rsidR="00F41119" w:rsidRPr="008466F3">
        <w:rPr>
          <w:rFonts w:ascii="Arial" w:hAnsi="Arial" w:cs="Arial"/>
          <w:b w:val="0"/>
          <w:sz w:val="32"/>
        </w:rPr>
        <w:instrText xml:space="preserve"> TOC \o "1-3" \h \z \u </w:instrText>
      </w:r>
      <w:r w:rsidRPr="008466F3">
        <w:rPr>
          <w:rFonts w:ascii="Arial" w:hAnsi="Arial" w:cs="Arial"/>
          <w:b w:val="0"/>
          <w:sz w:val="32"/>
        </w:rPr>
        <w:fldChar w:fldCharType="separate"/>
      </w:r>
      <w:hyperlink w:anchor="_Toc374376970" w:history="1">
        <w:r w:rsidR="008466F3" w:rsidRPr="002374CA">
          <w:rPr>
            <w:rStyle w:val="afff0"/>
            <w:rFonts w:ascii="Arial" w:hAnsi="Arial" w:cs="Arial"/>
            <w:b w:val="0"/>
          </w:rPr>
          <w:t>Перечень таблиц</w:t>
        </w:r>
        <w:r w:rsidR="008466F3" w:rsidRPr="002374CA">
          <w:rPr>
            <w:rFonts w:ascii="Arial" w:hAnsi="Arial" w:cs="Arial"/>
            <w:b w:val="0"/>
            <w:webHidden/>
          </w:rPr>
          <w:tab/>
        </w:r>
        <w:r w:rsidRPr="002374CA">
          <w:rPr>
            <w:rFonts w:ascii="Arial" w:hAnsi="Arial" w:cs="Arial"/>
            <w:b w:val="0"/>
            <w:webHidden/>
          </w:rPr>
          <w:fldChar w:fldCharType="begin"/>
        </w:r>
        <w:r w:rsidR="008466F3" w:rsidRPr="002374CA">
          <w:rPr>
            <w:rFonts w:ascii="Arial" w:hAnsi="Arial" w:cs="Arial"/>
            <w:b w:val="0"/>
            <w:webHidden/>
          </w:rPr>
          <w:instrText xml:space="preserve"> PAGEREF _Toc374376970 \h </w:instrText>
        </w:r>
        <w:r w:rsidRPr="002374CA">
          <w:rPr>
            <w:rFonts w:ascii="Arial" w:hAnsi="Arial" w:cs="Arial"/>
            <w:b w:val="0"/>
            <w:webHidden/>
          </w:rPr>
        </w:r>
        <w:r w:rsidRPr="002374CA">
          <w:rPr>
            <w:rFonts w:ascii="Arial" w:hAnsi="Arial" w:cs="Arial"/>
            <w:b w:val="0"/>
            <w:webHidden/>
          </w:rPr>
          <w:fldChar w:fldCharType="separate"/>
        </w:r>
        <w:r w:rsidR="002374CA">
          <w:rPr>
            <w:rFonts w:ascii="Arial" w:hAnsi="Arial" w:cs="Arial"/>
            <w:b w:val="0"/>
            <w:webHidden/>
          </w:rPr>
          <w:t>5</w:t>
        </w:r>
        <w:r w:rsidRPr="002374CA">
          <w:rPr>
            <w:rFonts w:ascii="Arial" w:hAnsi="Arial" w:cs="Arial"/>
            <w:b w:val="0"/>
            <w:webHidden/>
          </w:rPr>
          <w:fldChar w:fldCharType="end"/>
        </w:r>
      </w:hyperlink>
    </w:p>
    <w:p w:rsidR="008466F3" w:rsidRPr="002374CA" w:rsidRDefault="000649B1">
      <w:pPr>
        <w:pStyle w:val="17"/>
        <w:rPr>
          <w:rFonts w:ascii="Arial" w:eastAsiaTheme="minorEastAsia" w:hAnsi="Arial" w:cs="Arial"/>
          <w:b w:val="0"/>
          <w:bCs w:val="0"/>
          <w:iCs w:val="0"/>
          <w:spacing w:val="0"/>
          <w:lang w:eastAsia="ru-RU"/>
        </w:rPr>
      </w:pPr>
      <w:hyperlink w:anchor="_Toc374376971" w:history="1">
        <w:r w:rsidR="008466F3" w:rsidRPr="002374CA">
          <w:rPr>
            <w:rStyle w:val="afff0"/>
            <w:rFonts w:ascii="Arial" w:hAnsi="Arial" w:cs="Arial"/>
            <w:b w:val="0"/>
            <w:spacing w:val="-10"/>
            <w:kern w:val="28"/>
          </w:rPr>
          <w:t>1</w:t>
        </w:r>
        <w:r w:rsidR="008466F3" w:rsidRPr="002374CA">
          <w:rPr>
            <w:rFonts w:ascii="Arial" w:eastAsiaTheme="minorEastAsia" w:hAnsi="Arial" w:cs="Arial"/>
            <w:b w:val="0"/>
            <w:bCs w:val="0"/>
            <w:iCs w:val="0"/>
            <w:spacing w:val="0"/>
            <w:lang w:eastAsia="ru-RU"/>
          </w:rPr>
          <w:tab/>
        </w:r>
        <w:r w:rsidR="008466F3" w:rsidRPr="002374CA">
          <w:rPr>
            <w:rStyle w:val="afff0"/>
            <w:rFonts w:ascii="Arial" w:hAnsi="Arial" w:cs="Arial"/>
            <w:b w:val="0"/>
            <w:spacing w:val="-10"/>
            <w:kern w:val="28"/>
          </w:rPr>
          <w:t>Общие положения</w:t>
        </w:r>
        <w:r w:rsidR="008466F3" w:rsidRPr="002374CA">
          <w:rPr>
            <w:rFonts w:ascii="Arial" w:hAnsi="Arial" w:cs="Arial"/>
            <w:b w:val="0"/>
            <w:webHidden/>
          </w:rPr>
          <w:tab/>
        </w:r>
        <w:r w:rsidR="00172C2A" w:rsidRPr="002374CA">
          <w:rPr>
            <w:rFonts w:ascii="Arial" w:hAnsi="Arial" w:cs="Arial"/>
            <w:b w:val="0"/>
            <w:webHidden/>
          </w:rPr>
          <w:fldChar w:fldCharType="begin"/>
        </w:r>
        <w:r w:rsidR="008466F3" w:rsidRPr="002374CA">
          <w:rPr>
            <w:rFonts w:ascii="Arial" w:hAnsi="Arial" w:cs="Arial"/>
            <w:b w:val="0"/>
            <w:webHidden/>
          </w:rPr>
          <w:instrText xml:space="preserve"> PAGEREF _Toc374376971 \h </w:instrText>
        </w:r>
        <w:r w:rsidR="00172C2A" w:rsidRPr="002374CA">
          <w:rPr>
            <w:rFonts w:ascii="Arial" w:hAnsi="Arial" w:cs="Arial"/>
            <w:b w:val="0"/>
            <w:webHidden/>
          </w:rPr>
        </w:r>
        <w:r w:rsidR="00172C2A" w:rsidRPr="002374CA">
          <w:rPr>
            <w:rFonts w:ascii="Arial" w:hAnsi="Arial" w:cs="Arial"/>
            <w:b w:val="0"/>
            <w:webHidden/>
          </w:rPr>
          <w:fldChar w:fldCharType="separate"/>
        </w:r>
        <w:r w:rsidR="002374CA">
          <w:rPr>
            <w:rFonts w:ascii="Arial" w:hAnsi="Arial" w:cs="Arial"/>
            <w:b w:val="0"/>
            <w:webHidden/>
          </w:rPr>
          <w:t>6</w:t>
        </w:r>
        <w:r w:rsidR="00172C2A" w:rsidRPr="002374CA">
          <w:rPr>
            <w:rFonts w:ascii="Arial" w:hAnsi="Arial" w:cs="Arial"/>
            <w:b w:val="0"/>
            <w:webHidden/>
          </w:rPr>
          <w:fldChar w:fldCharType="end"/>
        </w:r>
      </w:hyperlink>
    </w:p>
    <w:p w:rsidR="008466F3" w:rsidRPr="002374CA" w:rsidRDefault="000649B1">
      <w:pPr>
        <w:pStyle w:val="17"/>
        <w:rPr>
          <w:rFonts w:ascii="Arial" w:eastAsiaTheme="minorEastAsia" w:hAnsi="Arial" w:cs="Arial"/>
          <w:b w:val="0"/>
          <w:bCs w:val="0"/>
          <w:iCs w:val="0"/>
          <w:spacing w:val="0"/>
          <w:lang w:eastAsia="ru-RU"/>
        </w:rPr>
      </w:pPr>
      <w:hyperlink w:anchor="_Toc374376972" w:history="1">
        <w:r w:rsidR="008466F3" w:rsidRPr="002374CA">
          <w:rPr>
            <w:rStyle w:val="afff0"/>
            <w:rFonts w:ascii="Arial" w:eastAsia="Times New Roman" w:hAnsi="Arial" w:cs="Arial"/>
            <w:b w:val="0"/>
            <w:kern w:val="28"/>
            <w:lang w:eastAsia="ru-RU"/>
          </w:rPr>
          <w:t>2</w:t>
        </w:r>
        <w:r w:rsidR="008466F3" w:rsidRPr="002374CA">
          <w:rPr>
            <w:rFonts w:ascii="Arial" w:eastAsiaTheme="minorEastAsia" w:hAnsi="Arial" w:cs="Arial"/>
            <w:b w:val="0"/>
            <w:bCs w:val="0"/>
            <w:iCs w:val="0"/>
            <w:spacing w:val="0"/>
            <w:lang w:eastAsia="ru-RU"/>
          </w:rPr>
          <w:tab/>
        </w:r>
        <w:r w:rsidR="008466F3" w:rsidRPr="002374CA">
          <w:rPr>
            <w:rStyle w:val="afff0"/>
            <w:rFonts w:ascii="Arial" w:eastAsia="Times New Roman" w:hAnsi="Arial" w:cs="Arial"/>
            <w:b w:val="0"/>
            <w:kern w:val="28"/>
            <w:lang w:eastAsia="ru-RU"/>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8466F3" w:rsidRPr="002374CA">
          <w:rPr>
            <w:rFonts w:ascii="Arial" w:hAnsi="Arial" w:cs="Arial"/>
            <w:b w:val="0"/>
            <w:webHidden/>
          </w:rPr>
          <w:tab/>
        </w:r>
        <w:r w:rsidR="00172C2A" w:rsidRPr="002374CA">
          <w:rPr>
            <w:rFonts w:ascii="Arial" w:hAnsi="Arial" w:cs="Arial"/>
            <w:b w:val="0"/>
            <w:webHidden/>
          </w:rPr>
          <w:fldChar w:fldCharType="begin"/>
        </w:r>
        <w:r w:rsidR="008466F3" w:rsidRPr="002374CA">
          <w:rPr>
            <w:rFonts w:ascii="Arial" w:hAnsi="Arial" w:cs="Arial"/>
            <w:b w:val="0"/>
            <w:webHidden/>
          </w:rPr>
          <w:instrText xml:space="preserve"> PAGEREF _Toc374376972 \h </w:instrText>
        </w:r>
        <w:r w:rsidR="00172C2A" w:rsidRPr="002374CA">
          <w:rPr>
            <w:rFonts w:ascii="Arial" w:hAnsi="Arial" w:cs="Arial"/>
            <w:b w:val="0"/>
            <w:webHidden/>
          </w:rPr>
        </w:r>
        <w:r w:rsidR="00172C2A" w:rsidRPr="002374CA">
          <w:rPr>
            <w:rFonts w:ascii="Arial" w:hAnsi="Arial" w:cs="Arial"/>
            <w:b w:val="0"/>
            <w:webHidden/>
          </w:rPr>
          <w:fldChar w:fldCharType="separate"/>
        </w:r>
        <w:r w:rsidR="002374CA">
          <w:rPr>
            <w:rFonts w:ascii="Arial" w:hAnsi="Arial" w:cs="Arial"/>
            <w:b w:val="0"/>
            <w:webHidden/>
          </w:rPr>
          <w:t>8</w:t>
        </w:r>
        <w:r w:rsidR="00172C2A" w:rsidRPr="002374CA">
          <w:rPr>
            <w:rFonts w:ascii="Arial" w:hAnsi="Arial" w:cs="Arial"/>
            <w:b w:val="0"/>
            <w:webHidden/>
          </w:rPr>
          <w:fldChar w:fldCharType="end"/>
        </w:r>
      </w:hyperlink>
    </w:p>
    <w:p w:rsidR="008466F3" w:rsidRPr="002374CA" w:rsidRDefault="000649B1">
      <w:pPr>
        <w:pStyle w:val="17"/>
        <w:rPr>
          <w:rFonts w:ascii="Arial" w:eastAsiaTheme="minorEastAsia" w:hAnsi="Arial" w:cs="Arial"/>
          <w:b w:val="0"/>
          <w:bCs w:val="0"/>
          <w:iCs w:val="0"/>
          <w:spacing w:val="0"/>
          <w:lang w:eastAsia="ru-RU"/>
        </w:rPr>
      </w:pPr>
      <w:hyperlink w:anchor="_Toc374376973" w:history="1">
        <w:r w:rsidR="008466F3" w:rsidRPr="002374CA">
          <w:rPr>
            <w:rStyle w:val="afff0"/>
            <w:rFonts w:ascii="Arial" w:hAnsi="Arial" w:cs="Arial"/>
            <w:b w:val="0"/>
            <w:kern w:val="28"/>
            <w:lang w:eastAsia="ru-RU"/>
          </w:rPr>
          <w:t>3</w:t>
        </w:r>
        <w:r w:rsidR="008466F3" w:rsidRPr="002374CA">
          <w:rPr>
            <w:rFonts w:ascii="Arial" w:eastAsiaTheme="minorEastAsia" w:hAnsi="Arial" w:cs="Arial"/>
            <w:b w:val="0"/>
            <w:bCs w:val="0"/>
            <w:iCs w:val="0"/>
            <w:spacing w:val="0"/>
            <w:lang w:eastAsia="ru-RU"/>
          </w:rPr>
          <w:tab/>
        </w:r>
        <w:r w:rsidR="008466F3" w:rsidRPr="002374CA">
          <w:rPr>
            <w:rStyle w:val="afff0"/>
            <w:rFonts w:ascii="Arial" w:hAnsi="Arial" w:cs="Arial"/>
            <w:b w:val="0"/>
            <w:kern w:val="28"/>
            <w:lang w:eastAsia="ru-RU"/>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8466F3" w:rsidRPr="002374CA">
          <w:rPr>
            <w:rFonts w:ascii="Arial" w:hAnsi="Arial" w:cs="Arial"/>
            <w:b w:val="0"/>
            <w:webHidden/>
          </w:rPr>
          <w:tab/>
        </w:r>
        <w:r w:rsidR="00172C2A" w:rsidRPr="002374CA">
          <w:rPr>
            <w:rFonts w:ascii="Arial" w:hAnsi="Arial" w:cs="Arial"/>
            <w:b w:val="0"/>
            <w:webHidden/>
          </w:rPr>
          <w:fldChar w:fldCharType="begin"/>
        </w:r>
        <w:r w:rsidR="008466F3" w:rsidRPr="002374CA">
          <w:rPr>
            <w:rFonts w:ascii="Arial" w:hAnsi="Arial" w:cs="Arial"/>
            <w:b w:val="0"/>
            <w:webHidden/>
          </w:rPr>
          <w:instrText xml:space="preserve"> PAGEREF _Toc374376973 \h </w:instrText>
        </w:r>
        <w:r w:rsidR="00172C2A" w:rsidRPr="002374CA">
          <w:rPr>
            <w:rFonts w:ascii="Arial" w:hAnsi="Arial" w:cs="Arial"/>
            <w:b w:val="0"/>
            <w:webHidden/>
          </w:rPr>
        </w:r>
        <w:r w:rsidR="00172C2A" w:rsidRPr="002374CA">
          <w:rPr>
            <w:rFonts w:ascii="Arial" w:hAnsi="Arial" w:cs="Arial"/>
            <w:b w:val="0"/>
            <w:webHidden/>
          </w:rPr>
          <w:fldChar w:fldCharType="separate"/>
        </w:r>
        <w:r w:rsidR="002374CA">
          <w:rPr>
            <w:rFonts w:ascii="Arial" w:hAnsi="Arial" w:cs="Arial"/>
            <w:b w:val="0"/>
            <w:webHidden/>
          </w:rPr>
          <w:t>9</w:t>
        </w:r>
        <w:r w:rsidR="00172C2A" w:rsidRPr="002374CA">
          <w:rPr>
            <w:rFonts w:ascii="Arial" w:hAnsi="Arial" w:cs="Arial"/>
            <w:b w:val="0"/>
            <w:webHidden/>
          </w:rPr>
          <w:fldChar w:fldCharType="end"/>
        </w:r>
      </w:hyperlink>
    </w:p>
    <w:p w:rsidR="008466F3" w:rsidRPr="002374CA" w:rsidRDefault="000649B1">
      <w:pPr>
        <w:pStyle w:val="17"/>
        <w:rPr>
          <w:rFonts w:ascii="Arial" w:eastAsiaTheme="minorEastAsia" w:hAnsi="Arial" w:cs="Arial"/>
          <w:b w:val="0"/>
          <w:bCs w:val="0"/>
          <w:iCs w:val="0"/>
          <w:spacing w:val="0"/>
          <w:lang w:eastAsia="ru-RU"/>
        </w:rPr>
      </w:pPr>
      <w:hyperlink w:anchor="_Toc374376974" w:history="1">
        <w:r w:rsidR="008466F3" w:rsidRPr="002374CA">
          <w:rPr>
            <w:rStyle w:val="afff0"/>
            <w:rFonts w:ascii="Arial" w:hAnsi="Arial" w:cs="Arial"/>
            <w:b w:val="0"/>
            <w:kern w:val="28"/>
            <w:lang w:eastAsia="ru-RU"/>
          </w:rPr>
          <w:t>4</w:t>
        </w:r>
        <w:r w:rsidR="008466F3" w:rsidRPr="002374CA">
          <w:rPr>
            <w:rFonts w:ascii="Arial" w:eastAsiaTheme="minorEastAsia" w:hAnsi="Arial" w:cs="Arial"/>
            <w:b w:val="0"/>
            <w:bCs w:val="0"/>
            <w:iCs w:val="0"/>
            <w:spacing w:val="0"/>
            <w:lang w:eastAsia="ru-RU"/>
          </w:rPr>
          <w:tab/>
        </w:r>
        <w:r w:rsidR="008466F3" w:rsidRPr="002374CA">
          <w:rPr>
            <w:rStyle w:val="afff0"/>
            <w:rFonts w:ascii="Arial" w:hAnsi="Arial" w:cs="Arial"/>
            <w:b w:val="0"/>
            <w:kern w:val="28"/>
            <w:lang w:eastAsia="ru-RU"/>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466F3" w:rsidRPr="002374CA">
          <w:rPr>
            <w:rFonts w:ascii="Arial" w:hAnsi="Arial" w:cs="Arial"/>
            <w:b w:val="0"/>
            <w:webHidden/>
          </w:rPr>
          <w:tab/>
        </w:r>
        <w:r w:rsidR="00172C2A" w:rsidRPr="002374CA">
          <w:rPr>
            <w:rFonts w:ascii="Arial" w:hAnsi="Arial" w:cs="Arial"/>
            <w:b w:val="0"/>
            <w:webHidden/>
          </w:rPr>
          <w:fldChar w:fldCharType="begin"/>
        </w:r>
        <w:r w:rsidR="008466F3" w:rsidRPr="002374CA">
          <w:rPr>
            <w:rFonts w:ascii="Arial" w:hAnsi="Arial" w:cs="Arial"/>
            <w:b w:val="0"/>
            <w:webHidden/>
          </w:rPr>
          <w:instrText xml:space="preserve"> PAGEREF _Toc374376974 \h </w:instrText>
        </w:r>
        <w:r w:rsidR="00172C2A" w:rsidRPr="002374CA">
          <w:rPr>
            <w:rFonts w:ascii="Arial" w:hAnsi="Arial" w:cs="Arial"/>
            <w:b w:val="0"/>
            <w:webHidden/>
          </w:rPr>
        </w:r>
        <w:r w:rsidR="00172C2A" w:rsidRPr="002374CA">
          <w:rPr>
            <w:rFonts w:ascii="Arial" w:hAnsi="Arial" w:cs="Arial"/>
            <w:b w:val="0"/>
            <w:webHidden/>
          </w:rPr>
          <w:fldChar w:fldCharType="separate"/>
        </w:r>
        <w:r w:rsidR="002374CA">
          <w:rPr>
            <w:rFonts w:ascii="Arial" w:hAnsi="Arial" w:cs="Arial"/>
            <w:b w:val="0"/>
            <w:webHidden/>
          </w:rPr>
          <w:t>19</w:t>
        </w:r>
        <w:r w:rsidR="00172C2A" w:rsidRPr="002374CA">
          <w:rPr>
            <w:rFonts w:ascii="Arial" w:hAnsi="Arial" w:cs="Arial"/>
            <w:b w:val="0"/>
            <w:webHidden/>
          </w:rPr>
          <w:fldChar w:fldCharType="end"/>
        </w:r>
      </w:hyperlink>
    </w:p>
    <w:p w:rsidR="008466F3" w:rsidRPr="002374CA" w:rsidRDefault="000649B1">
      <w:pPr>
        <w:pStyle w:val="17"/>
        <w:rPr>
          <w:rFonts w:ascii="Arial" w:eastAsiaTheme="minorEastAsia" w:hAnsi="Arial" w:cs="Arial"/>
          <w:b w:val="0"/>
          <w:bCs w:val="0"/>
          <w:iCs w:val="0"/>
          <w:spacing w:val="0"/>
          <w:lang w:eastAsia="ru-RU"/>
        </w:rPr>
      </w:pPr>
      <w:hyperlink w:anchor="_Toc374376975" w:history="1">
        <w:r w:rsidR="008466F3" w:rsidRPr="002374CA">
          <w:rPr>
            <w:rStyle w:val="afff0"/>
            <w:rFonts w:ascii="Arial" w:hAnsi="Arial" w:cs="Arial"/>
            <w:b w:val="0"/>
            <w:kern w:val="28"/>
            <w:lang w:eastAsia="ru-RU"/>
          </w:rPr>
          <w:t>5</w:t>
        </w:r>
        <w:r w:rsidR="008466F3" w:rsidRPr="002374CA">
          <w:rPr>
            <w:rFonts w:ascii="Arial" w:eastAsiaTheme="minorEastAsia" w:hAnsi="Arial" w:cs="Arial"/>
            <w:b w:val="0"/>
            <w:bCs w:val="0"/>
            <w:iCs w:val="0"/>
            <w:spacing w:val="0"/>
            <w:lang w:eastAsia="ru-RU"/>
          </w:rPr>
          <w:tab/>
        </w:r>
        <w:r w:rsidR="008466F3" w:rsidRPr="002374CA">
          <w:rPr>
            <w:rStyle w:val="afff0"/>
            <w:rFonts w:ascii="Arial" w:hAnsi="Arial" w:cs="Arial"/>
            <w:b w:val="0"/>
            <w:kern w:val="28"/>
            <w:lang w:eastAsia="ru-RU"/>
          </w:rPr>
          <w:t>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466F3" w:rsidRPr="002374CA">
          <w:rPr>
            <w:rFonts w:ascii="Arial" w:hAnsi="Arial" w:cs="Arial"/>
            <w:b w:val="0"/>
            <w:webHidden/>
          </w:rPr>
          <w:tab/>
        </w:r>
        <w:r w:rsidR="00172C2A" w:rsidRPr="002374CA">
          <w:rPr>
            <w:rFonts w:ascii="Arial" w:hAnsi="Arial" w:cs="Arial"/>
            <w:b w:val="0"/>
            <w:webHidden/>
          </w:rPr>
          <w:fldChar w:fldCharType="begin"/>
        </w:r>
        <w:r w:rsidR="008466F3" w:rsidRPr="002374CA">
          <w:rPr>
            <w:rFonts w:ascii="Arial" w:hAnsi="Arial" w:cs="Arial"/>
            <w:b w:val="0"/>
            <w:webHidden/>
          </w:rPr>
          <w:instrText xml:space="preserve"> PAGEREF _Toc374376975 \h </w:instrText>
        </w:r>
        <w:r w:rsidR="00172C2A" w:rsidRPr="002374CA">
          <w:rPr>
            <w:rFonts w:ascii="Arial" w:hAnsi="Arial" w:cs="Arial"/>
            <w:b w:val="0"/>
            <w:webHidden/>
          </w:rPr>
        </w:r>
        <w:r w:rsidR="00172C2A" w:rsidRPr="002374CA">
          <w:rPr>
            <w:rFonts w:ascii="Arial" w:hAnsi="Arial" w:cs="Arial"/>
            <w:b w:val="0"/>
            <w:webHidden/>
          </w:rPr>
          <w:fldChar w:fldCharType="separate"/>
        </w:r>
        <w:r w:rsidR="002374CA">
          <w:rPr>
            <w:rFonts w:ascii="Arial" w:hAnsi="Arial" w:cs="Arial"/>
            <w:b w:val="0"/>
            <w:webHidden/>
          </w:rPr>
          <w:t>20</w:t>
        </w:r>
        <w:r w:rsidR="00172C2A" w:rsidRPr="002374CA">
          <w:rPr>
            <w:rFonts w:ascii="Arial" w:hAnsi="Arial" w:cs="Arial"/>
            <w:b w:val="0"/>
            <w:webHidden/>
          </w:rPr>
          <w:fldChar w:fldCharType="end"/>
        </w:r>
      </w:hyperlink>
    </w:p>
    <w:p w:rsidR="008466F3" w:rsidRPr="002374CA" w:rsidRDefault="000649B1">
      <w:pPr>
        <w:pStyle w:val="17"/>
        <w:rPr>
          <w:rFonts w:ascii="Arial" w:eastAsiaTheme="minorEastAsia" w:hAnsi="Arial" w:cs="Arial"/>
          <w:b w:val="0"/>
          <w:bCs w:val="0"/>
          <w:iCs w:val="0"/>
          <w:spacing w:val="0"/>
          <w:lang w:eastAsia="ru-RU"/>
        </w:rPr>
      </w:pPr>
      <w:hyperlink w:anchor="_Toc374376976" w:history="1">
        <w:r w:rsidR="008466F3" w:rsidRPr="002374CA">
          <w:rPr>
            <w:rStyle w:val="afff0"/>
            <w:rFonts w:ascii="Arial" w:hAnsi="Arial" w:cs="Arial"/>
            <w:b w:val="0"/>
            <w:kern w:val="28"/>
            <w:lang w:eastAsia="ru-RU"/>
          </w:rPr>
          <w:t>6</w:t>
        </w:r>
        <w:r w:rsidR="008466F3" w:rsidRPr="002374CA">
          <w:rPr>
            <w:rFonts w:ascii="Arial" w:eastAsiaTheme="minorEastAsia" w:hAnsi="Arial" w:cs="Arial"/>
            <w:b w:val="0"/>
            <w:bCs w:val="0"/>
            <w:iCs w:val="0"/>
            <w:spacing w:val="0"/>
            <w:lang w:eastAsia="ru-RU"/>
          </w:rPr>
          <w:tab/>
        </w:r>
        <w:r w:rsidR="008466F3" w:rsidRPr="002374CA">
          <w:rPr>
            <w:rStyle w:val="afff0"/>
            <w:rFonts w:ascii="Arial" w:hAnsi="Arial" w:cs="Arial"/>
            <w:b w:val="0"/>
            <w:kern w:val="28"/>
            <w:lang w:eastAsia="ru-RU"/>
          </w:rPr>
          <w:t>Строительство тепловых сетей для обеспечения нормативной надежности теплоснабжения</w:t>
        </w:r>
        <w:r w:rsidR="008466F3" w:rsidRPr="002374CA">
          <w:rPr>
            <w:rFonts w:ascii="Arial" w:hAnsi="Arial" w:cs="Arial"/>
            <w:b w:val="0"/>
            <w:webHidden/>
          </w:rPr>
          <w:tab/>
        </w:r>
        <w:r w:rsidR="00172C2A" w:rsidRPr="002374CA">
          <w:rPr>
            <w:rFonts w:ascii="Arial" w:hAnsi="Arial" w:cs="Arial"/>
            <w:b w:val="0"/>
            <w:webHidden/>
          </w:rPr>
          <w:fldChar w:fldCharType="begin"/>
        </w:r>
        <w:r w:rsidR="008466F3" w:rsidRPr="002374CA">
          <w:rPr>
            <w:rFonts w:ascii="Arial" w:hAnsi="Arial" w:cs="Arial"/>
            <w:b w:val="0"/>
            <w:webHidden/>
          </w:rPr>
          <w:instrText xml:space="preserve"> PAGEREF _Toc374376976 \h </w:instrText>
        </w:r>
        <w:r w:rsidR="00172C2A" w:rsidRPr="002374CA">
          <w:rPr>
            <w:rFonts w:ascii="Arial" w:hAnsi="Arial" w:cs="Arial"/>
            <w:b w:val="0"/>
            <w:webHidden/>
          </w:rPr>
        </w:r>
        <w:r w:rsidR="00172C2A" w:rsidRPr="002374CA">
          <w:rPr>
            <w:rFonts w:ascii="Arial" w:hAnsi="Arial" w:cs="Arial"/>
            <w:b w:val="0"/>
            <w:webHidden/>
          </w:rPr>
          <w:fldChar w:fldCharType="separate"/>
        </w:r>
        <w:r w:rsidR="002374CA">
          <w:rPr>
            <w:rFonts w:ascii="Arial" w:hAnsi="Arial" w:cs="Arial"/>
            <w:b w:val="0"/>
            <w:webHidden/>
          </w:rPr>
          <w:t>32</w:t>
        </w:r>
        <w:r w:rsidR="00172C2A" w:rsidRPr="002374CA">
          <w:rPr>
            <w:rFonts w:ascii="Arial" w:hAnsi="Arial" w:cs="Arial"/>
            <w:b w:val="0"/>
            <w:webHidden/>
          </w:rPr>
          <w:fldChar w:fldCharType="end"/>
        </w:r>
      </w:hyperlink>
    </w:p>
    <w:p w:rsidR="008466F3" w:rsidRPr="002374CA" w:rsidRDefault="000649B1">
      <w:pPr>
        <w:pStyle w:val="17"/>
        <w:rPr>
          <w:rFonts w:ascii="Arial" w:eastAsiaTheme="minorEastAsia" w:hAnsi="Arial" w:cs="Arial"/>
          <w:b w:val="0"/>
          <w:bCs w:val="0"/>
          <w:iCs w:val="0"/>
          <w:spacing w:val="0"/>
          <w:lang w:eastAsia="ru-RU"/>
        </w:rPr>
      </w:pPr>
      <w:hyperlink w:anchor="_Toc374376977" w:history="1">
        <w:r w:rsidR="008466F3" w:rsidRPr="002374CA">
          <w:rPr>
            <w:rStyle w:val="afff0"/>
            <w:rFonts w:ascii="Arial" w:hAnsi="Arial" w:cs="Arial"/>
            <w:b w:val="0"/>
            <w:kern w:val="28"/>
            <w:lang w:eastAsia="ru-RU"/>
          </w:rPr>
          <w:t>7</w:t>
        </w:r>
        <w:r w:rsidR="008466F3" w:rsidRPr="002374CA">
          <w:rPr>
            <w:rFonts w:ascii="Arial" w:eastAsiaTheme="minorEastAsia" w:hAnsi="Arial" w:cs="Arial"/>
            <w:b w:val="0"/>
            <w:bCs w:val="0"/>
            <w:iCs w:val="0"/>
            <w:spacing w:val="0"/>
            <w:lang w:eastAsia="ru-RU"/>
          </w:rPr>
          <w:tab/>
        </w:r>
        <w:r w:rsidR="008466F3" w:rsidRPr="002374CA">
          <w:rPr>
            <w:rStyle w:val="afff0"/>
            <w:rFonts w:ascii="Arial" w:hAnsi="Arial" w:cs="Arial"/>
            <w:b w:val="0"/>
            <w:kern w:val="28"/>
            <w:lang w:eastAsia="ru-RU"/>
          </w:rPr>
          <w:t>Реконструкция тепловых сетей с увеличением диаметра трубопроводов для обеспечения перспективных приростов тепловой нагрузки</w:t>
        </w:r>
        <w:r w:rsidR="008466F3" w:rsidRPr="002374CA">
          <w:rPr>
            <w:rFonts w:ascii="Arial" w:hAnsi="Arial" w:cs="Arial"/>
            <w:b w:val="0"/>
            <w:webHidden/>
          </w:rPr>
          <w:tab/>
        </w:r>
        <w:r w:rsidR="00172C2A" w:rsidRPr="002374CA">
          <w:rPr>
            <w:rFonts w:ascii="Arial" w:hAnsi="Arial" w:cs="Arial"/>
            <w:b w:val="0"/>
            <w:webHidden/>
          </w:rPr>
          <w:fldChar w:fldCharType="begin"/>
        </w:r>
        <w:r w:rsidR="008466F3" w:rsidRPr="002374CA">
          <w:rPr>
            <w:rFonts w:ascii="Arial" w:hAnsi="Arial" w:cs="Arial"/>
            <w:b w:val="0"/>
            <w:webHidden/>
          </w:rPr>
          <w:instrText xml:space="preserve"> PAGEREF _Toc374376977 \h </w:instrText>
        </w:r>
        <w:r w:rsidR="00172C2A" w:rsidRPr="002374CA">
          <w:rPr>
            <w:rFonts w:ascii="Arial" w:hAnsi="Arial" w:cs="Arial"/>
            <w:b w:val="0"/>
            <w:webHidden/>
          </w:rPr>
        </w:r>
        <w:r w:rsidR="00172C2A" w:rsidRPr="002374CA">
          <w:rPr>
            <w:rFonts w:ascii="Arial" w:hAnsi="Arial" w:cs="Arial"/>
            <w:b w:val="0"/>
            <w:webHidden/>
          </w:rPr>
          <w:fldChar w:fldCharType="separate"/>
        </w:r>
        <w:r w:rsidR="002374CA">
          <w:rPr>
            <w:rFonts w:ascii="Arial" w:hAnsi="Arial" w:cs="Arial"/>
            <w:b w:val="0"/>
            <w:webHidden/>
          </w:rPr>
          <w:t>33</w:t>
        </w:r>
        <w:r w:rsidR="00172C2A" w:rsidRPr="002374CA">
          <w:rPr>
            <w:rFonts w:ascii="Arial" w:hAnsi="Arial" w:cs="Arial"/>
            <w:b w:val="0"/>
            <w:webHidden/>
          </w:rPr>
          <w:fldChar w:fldCharType="end"/>
        </w:r>
      </w:hyperlink>
    </w:p>
    <w:p w:rsidR="008466F3" w:rsidRPr="002374CA" w:rsidRDefault="000649B1">
      <w:pPr>
        <w:pStyle w:val="17"/>
        <w:rPr>
          <w:rFonts w:ascii="Arial" w:eastAsiaTheme="minorEastAsia" w:hAnsi="Arial" w:cs="Arial"/>
          <w:b w:val="0"/>
          <w:bCs w:val="0"/>
          <w:iCs w:val="0"/>
          <w:spacing w:val="0"/>
          <w:lang w:eastAsia="ru-RU"/>
        </w:rPr>
      </w:pPr>
      <w:hyperlink w:anchor="_Toc374376978" w:history="1">
        <w:r w:rsidR="008466F3" w:rsidRPr="002374CA">
          <w:rPr>
            <w:rStyle w:val="afff0"/>
            <w:rFonts w:ascii="Arial" w:hAnsi="Arial" w:cs="Arial"/>
            <w:b w:val="0"/>
            <w:kern w:val="28"/>
            <w:lang w:eastAsia="ru-RU"/>
          </w:rPr>
          <w:t>8</w:t>
        </w:r>
        <w:r w:rsidR="008466F3" w:rsidRPr="002374CA">
          <w:rPr>
            <w:rFonts w:ascii="Arial" w:eastAsiaTheme="minorEastAsia" w:hAnsi="Arial" w:cs="Arial"/>
            <w:b w:val="0"/>
            <w:bCs w:val="0"/>
            <w:iCs w:val="0"/>
            <w:spacing w:val="0"/>
            <w:lang w:eastAsia="ru-RU"/>
          </w:rPr>
          <w:tab/>
        </w:r>
        <w:r w:rsidR="008466F3" w:rsidRPr="002374CA">
          <w:rPr>
            <w:rStyle w:val="afff0"/>
            <w:rFonts w:ascii="Arial" w:hAnsi="Arial" w:cs="Arial"/>
            <w:b w:val="0"/>
            <w:kern w:val="28"/>
            <w:lang w:eastAsia="ru-RU"/>
          </w:rPr>
          <w:t>Реконструкция тепловых сетей, подлежащих замене в связи с исчерпанием эксплуатационного ресурса</w:t>
        </w:r>
        <w:r w:rsidR="008466F3" w:rsidRPr="002374CA">
          <w:rPr>
            <w:rFonts w:ascii="Arial" w:hAnsi="Arial" w:cs="Arial"/>
            <w:b w:val="0"/>
            <w:webHidden/>
          </w:rPr>
          <w:tab/>
        </w:r>
        <w:r w:rsidR="00172C2A" w:rsidRPr="002374CA">
          <w:rPr>
            <w:rFonts w:ascii="Arial" w:hAnsi="Arial" w:cs="Arial"/>
            <w:b w:val="0"/>
            <w:webHidden/>
          </w:rPr>
          <w:fldChar w:fldCharType="begin"/>
        </w:r>
        <w:r w:rsidR="008466F3" w:rsidRPr="002374CA">
          <w:rPr>
            <w:rFonts w:ascii="Arial" w:hAnsi="Arial" w:cs="Arial"/>
            <w:b w:val="0"/>
            <w:webHidden/>
          </w:rPr>
          <w:instrText xml:space="preserve"> PAGEREF _Toc374376978 \h </w:instrText>
        </w:r>
        <w:r w:rsidR="00172C2A" w:rsidRPr="002374CA">
          <w:rPr>
            <w:rFonts w:ascii="Arial" w:hAnsi="Arial" w:cs="Arial"/>
            <w:b w:val="0"/>
            <w:webHidden/>
          </w:rPr>
        </w:r>
        <w:r w:rsidR="00172C2A" w:rsidRPr="002374CA">
          <w:rPr>
            <w:rFonts w:ascii="Arial" w:hAnsi="Arial" w:cs="Arial"/>
            <w:b w:val="0"/>
            <w:webHidden/>
          </w:rPr>
          <w:fldChar w:fldCharType="separate"/>
        </w:r>
        <w:r w:rsidR="002374CA">
          <w:rPr>
            <w:rFonts w:ascii="Arial" w:hAnsi="Arial" w:cs="Arial"/>
            <w:b w:val="0"/>
            <w:webHidden/>
          </w:rPr>
          <w:t>38</w:t>
        </w:r>
        <w:r w:rsidR="00172C2A" w:rsidRPr="002374CA">
          <w:rPr>
            <w:rFonts w:ascii="Arial" w:hAnsi="Arial" w:cs="Arial"/>
            <w:b w:val="0"/>
            <w:webHidden/>
          </w:rPr>
          <w:fldChar w:fldCharType="end"/>
        </w:r>
      </w:hyperlink>
    </w:p>
    <w:p w:rsidR="008466F3" w:rsidRPr="002374CA" w:rsidRDefault="000649B1">
      <w:pPr>
        <w:pStyle w:val="17"/>
        <w:rPr>
          <w:rFonts w:ascii="Arial" w:eastAsiaTheme="minorEastAsia" w:hAnsi="Arial" w:cs="Arial"/>
          <w:b w:val="0"/>
          <w:bCs w:val="0"/>
          <w:iCs w:val="0"/>
          <w:spacing w:val="0"/>
          <w:lang w:eastAsia="ru-RU"/>
        </w:rPr>
      </w:pPr>
      <w:hyperlink w:anchor="_Toc374376979" w:history="1">
        <w:r w:rsidR="008466F3" w:rsidRPr="002374CA">
          <w:rPr>
            <w:rStyle w:val="afff0"/>
            <w:rFonts w:ascii="Arial" w:hAnsi="Arial" w:cs="Arial"/>
            <w:b w:val="0"/>
            <w:kern w:val="28"/>
            <w:lang w:eastAsia="ru-RU"/>
          </w:rPr>
          <w:t>9</w:t>
        </w:r>
        <w:r w:rsidR="008466F3" w:rsidRPr="002374CA">
          <w:rPr>
            <w:rFonts w:ascii="Arial" w:eastAsiaTheme="minorEastAsia" w:hAnsi="Arial" w:cs="Arial"/>
            <w:b w:val="0"/>
            <w:bCs w:val="0"/>
            <w:iCs w:val="0"/>
            <w:spacing w:val="0"/>
            <w:lang w:eastAsia="ru-RU"/>
          </w:rPr>
          <w:tab/>
        </w:r>
        <w:r w:rsidR="008466F3" w:rsidRPr="002374CA">
          <w:rPr>
            <w:rStyle w:val="afff0"/>
            <w:rFonts w:ascii="Arial" w:hAnsi="Arial" w:cs="Arial"/>
            <w:b w:val="0"/>
            <w:kern w:val="28"/>
            <w:lang w:eastAsia="ru-RU"/>
          </w:rPr>
          <w:t>Строительство и реконструкция насосных станций</w:t>
        </w:r>
        <w:r w:rsidR="008466F3" w:rsidRPr="002374CA">
          <w:rPr>
            <w:rFonts w:ascii="Arial" w:hAnsi="Arial" w:cs="Arial"/>
            <w:b w:val="0"/>
            <w:webHidden/>
          </w:rPr>
          <w:tab/>
        </w:r>
        <w:r w:rsidR="00172C2A" w:rsidRPr="002374CA">
          <w:rPr>
            <w:rFonts w:ascii="Arial" w:hAnsi="Arial" w:cs="Arial"/>
            <w:b w:val="0"/>
            <w:webHidden/>
          </w:rPr>
          <w:fldChar w:fldCharType="begin"/>
        </w:r>
        <w:r w:rsidR="008466F3" w:rsidRPr="002374CA">
          <w:rPr>
            <w:rFonts w:ascii="Arial" w:hAnsi="Arial" w:cs="Arial"/>
            <w:b w:val="0"/>
            <w:webHidden/>
          </w:rPr>
          <w:instrText xml:space="preserve"> PAGEREF _Toc374376979 \h </w:instrText>
        </w:r>
        <w:r w:rsidR="00172C2A" w:rsidRPr="002374CA">
          <w:rPr>
            <w:rFonts w:ascii="Arial" w:hAnsi="Arial" w:cs="Arial"/>
            <w:b w:val="0"/>
            <w:webHidden/>
          </w:rPr>
        </w:r>
        <w:r w:rsidR="00172C2A" w:rsidRPr="002374CA">
          <w:rPr>
            <w:rFonts w:ascii="Arial" w:hAnsi="Arial" w:cs="Arial"/>
            <w:b w:val="0"/>
            <w:webHidden/>
          </w:rPr>
          <w:fldChar w:fldCharType="separate"/>
        </w:r>
        <w:r w:rsidR="002374CA">
          <w:rPr>
            <w:rFonts w:ascii="Arial" w:hAnsi="Arial" w:cs="Arial"/>
            <w:b w:val="0"/>
            <w:webHidden/>
          </w:rPr>
          <w:t>39</w:t>
        </w:r>
        <w:r w:rsidR="00172C2A" w:rsidRPr="002374CA">
          <w:rPr>
            <w:rFonts w:ascii="Arial" w:hAnsi="Arial" w:cs="Arial"/>
            <w:b w:val="0"/>
            <w:webHidden/>
          </w:rPr>
          <w:fldChar w:fldCharType="end"/>
        </w:r>
      </w:hyperlink>
    </w:p>
    <w:p w:rsidR="008466F3" w:rsidRPr="002374CA" w:rsidRDefault="000649B1">
      <w:pPr>
        <w:pStyle w:val="17"/>
        <w:rPr>
          <w:rFonts w:ascii="Arial" w:eastAsiaTheme="minorEastAsia" w:hAnsi="Arial" w:cs="Arial"/>
          <w:b w:val="0"/>
          <w:bCs w:val="0"/>
          <w:iCs w:val="0"/>
          <w:spacing w:val="0"/>
          <w:lang w:eastAsia="ru-RU"/>
        </w:rPr>
      </w:pPr>
      <w:hyperlink w:anchor="_Toc374376980" w:history="1">
        <w:r w:rsidR="008466F3" w:rsidRPr="002374CA">
          <w:rPr>
            <w:rStyle w:val="afff0"/>
            <w:rFonts w:ascii="Arial" w:hAnsi="Arial" w:cs="Arial"/>
            <w:b w:val="0"/>
            <w:lang w:eastAsia="ru-RU"/>
          </w:rPr>
          <w:t>10</w:t>
        </w:r>
        <w:r w:rsidR="008466F3" w:rsidRPr="002374CA">
          <w:rPr>
            <w:rFonts w:ascii="Arial" w:eastAsiaTheme="minorEastAsia" w:hAnsi="Arial" w:cs="Arial"/>
            <w:b w:val="0"/>
            <w:bCs w:val="0"/>
            <w:iCs w:val="0"/>
            <w:spacing w:val="0"/>
            <w:lang w:eastAsia="ru-RU"/>
          </w:rPr>
          <w:tab/>
        </w:r>
        <w:r w:rsidR="008466F3" w:rsidRPr="002374CA">
          <w:rPr>
            <w:rStyle w:val="afff0"/>
            <w:rFonts w:ascii="Arial" w:hAnsi="Arial" w:cs="Arial"/>
            <w:b w:val="0"/>
            <w:lang w:eastAsia="ru-RU"/>
          </w:rPr>
          <w:t>Реконструкция с увеличением диаметра для нормализации гидравлических режимов при переводе потребителей на независимую схему теплоснабжения</w:t>
        </w:r>
        <w:r w:rsidR="008466F3" w:rsidRPr="002374CA">
          <w:rPr>
            <w:rFonts w:ascii="Arial" w:hAnsi="Arial" w:cs="Arial"/>
            <w:b w:val="0"/>
            <w:webHidden/>
          </w:rPr>
          <w:tab/>
        </w:r>
        <w:r w:rsidR="00172C2A" w:rsidRPr="002374CA">
          <w:rPr>
            <w:rFonts w:ascii="Arial" w:hAnsi="Arial" w:cs="Arial"/>
            <w:b w:val="0"/>
            <w:webHidden/>
          </w:rPr>
          <w:fldChar w:fldCharType="begin"/>
        </w:r>
        <w:r w:rsidR="008466F3" w:rsidRPr="002374CA">
          <w:rPr>
            <w:rFonts w:ascii="Arial" w:hAnsi="Arial" w:cs="Arial"/>
            <w:b w:val="0"/>
            <w:webHidden/>
          </w:rPr>
          <w:instrText xml:space="preserve"> PAGEREF _Toc374376980 \h </w:instrText>
        </w:r>
        <w:r w:rsidR="00172C2A" w:rsidRPr="002374CA">
          <w:rPr>
            <w:rFonts w:ascii="Arial" w:hAnsi="Arial" w:cs="Arial"/>
            <w:b w:val="0"/>
            <w:webHidden/>
          </w:rPr>
        </w:r>
        <w:r w:rsidR="00172C2A" w:rsidRPr="002374CA">
          <w:rPr>
            <w:rFonts w:ascii="Arial" w:hAnsi="Arial" w:cs="Arial"/>
            <w:b w:val="0"/>
            <w:webHidden/>
          </w:rPr>
          <w:fldChar w:fldCharType="separate"/>
        </w:r>
        <w:r w:rsidR="002374CA">
          <w:rPr>
            <w:rFonts w:ascii="Arial" w:hAnsi="Arial" w:cs="Arial"/>
            <w:b w:val="0"/>
            <w:webHidden/>
          </w:rPr>
          <w:t>40</w:t>
        </w:r>
        <w:r w:rsidR="00172C2A" w:rsidRPr="002374CA">
          <w:rPr>
            <w:rFonts w:ascii="Arial" w:hAnsi="Arial" w:cs="Arial"/>
            <w:b w:val="0"/>
            <w:webHidden/>
          </w:rPr>
          <w:fldChar w:fldCharType="end"/>
        </w:r>
      </w:hyperlink>
    </w:p>
    <w:p w:rsidR="00F41119" w:rsidRDefault="00172C2A" w:rsidP="00857D7B">
      <w:pPr>
        <w:pStyle w:val="10"/>
        <w:numPr>
          <w:ilvl w:val="0"/>
          <w:numId w:val="0"/>
        </w:numPr>
        <w:pBdr>
          <w:top w:val="single" w:sz="48" w:space="2" w:color="FFFFFF"/>
        </w:pBdr>
        <w:tabs>
          <w:tab w:val="left" w:pos="993"/>
        </w:tabs>
        <w:spacing w:before="0" w:after="0" w:line="240" w:lineRule="auto"/>
        <w:jc w:val="center"/>
        <w:rPr>
          <w:b/>
        </w:rPr>
      </w:pPr>
      <w:r w:rsidRPr="008466F3">
        <w:rPr>
          <w:rFonts w:ascii="Arial" w:hAnsi="Arial" w:cs="Arial"/>
          <w:bCs/>
          <w:caps w:val="0"/>
          <w:sz w:val="32"/>
        </w:rPr>
        <w:lastRenderedPageBreak/>
        <w:fldChar w:fldCharType="end"/>
      </w:r>
      <w:bookmarkStart w:id="17" w:name="_Toc335989303"/>
      <w:bookmarkStart w:id="18" w:name="_Toc335989355"/>
      <w:bookmarkStart w:id="19" w:name="_Toc374376970"/>
      <w:r w:rsidR="00F41119" w:rsidRPr="00F41119">
        <w:rPr>
          <w:b/>
        </w:rPr>
        <w:t>Перечень таблиц</w:t>
      </w:r>
      <w:bookmarkEnd w:id="17"/>
      <w:bookmarkEnd w:id="18"/>
      <w:bookmarkEnd w:id="19"/>
    </w:p>
    <w:p w:rsidR="008466F3" w:rsidRPr="008466F3" w:rsidRDefault="00172C2A">
      <w:pPr>
        <w:pStyle w:val="affd"/>
        <w:tabs>
          <w:tab w:val="right" w:leader="dot" w:pos="9061"/>
        </w:tabs>
        <w:rPr>
          <w:rFonts w:ascii="Arial" w:eastAsiaTheme="minorEastAsia" w:hAnsi="Arial" w:cs="Arial"/>
          <w:i w:val="0"/>
          <w:iCs w:val="0"/>
          <w:noProof/>
          <w:spacing w:val="0"/>
          <w:sz w:val="24"/>
          <w:szCs w:val="22"/>
          <w:lang w:val="ru-RU" w:eastAsia="ru-RU"/>
        </w:rPr>
      </w:pPr>
      <w:r w:rsidRPr="00641F35">
        <w:rPr>
          <w:rFonts w:ascii="Arial" w:hAnsi="Arial" w:cs="Arial"/>
          <w:i w:val="0"/>
          <w:sz w:val="24"/>
          <w:szCs w:val="24"/>
          <w:highlight w:val="yellow"/>
        </w:rPr>
        <w:fldChar w:fldCharType="begin"/>
      </w:r>
      <w:r w:rsidR="00F41119" w:rsidRPr="00641F35">
        <w:rPr>
          <w:rFonts w:ascii="Arial" w:hAnsi="Arial" w:cs="Arial"/>
          <w:i w:val="0"/>
          <w:sz w:val="24"/>
          <w:szCs w:val="24"/>
          <w:highlight w:val="yellow"/>
        </w:rPr>
        <w:instrText xml:space="preserve"> TOC \h \z \c "Таблица" </w:instrText>
      </w:r>
      <w:r w:rsidRPr="00641F35">
        <w:rPr>
          <w:rFonts w:ascii="Arial" w:hAnsi="Arial" w:cs="Arial"/>
          <w:i w:val="0"/>
          <w:sz w:val="24"/>
          <w:szCs w:val="24"/>
          <w:highlight w:val="yellow"/>
        </w:rPr>
        <w:fldChar w:fldCharType="separate"/>
      </w:r>
      <w:hyperlink w:anchor="_Toc374376954" w:history="1">
        <w:r w:rsidR="008466F3" w:rsidRPr="008466F3">
          <w:rPr>
            <w:rStyle w:val="afff0"/>
            <w:rFonts w:ascii="Arial" w:eastAsia="Microsoft YaHei" w:hAnsi="Arial" w:cs="Arial"/>
            <w:i w:val="0"/>
            <w:noProof/>
            <w:sz w:val="22"/>
          </w:rPr>
          <w:t>Таблица 3.1 - Перечень мероприятий по строительству тепловых сетей для обеспечения перспективных приростов тепловой нагрузки под комплексную застройку</w:t>
        </w:r>
        <w:r w:rsidR="008466F3" w:rsidRPr="008466F3">
          <w:rPr>
            <w:rFonts w:ascii="Arial" w:hAnsi="Arial" w:cs="Arial"/>
            <w:i w:val="0"/>
            <w:noProof/>
            <w:webHidden/>
            <w:sz w:val="22"/>
          </w:rPr>
          <w:tab/>
        </w:r>
        <w:r w:rsidRPr="008466F3">
          <w:rPr>
            <w:rFonts w:ascii="Arial" w:hAnsi="Arial" w:cs="Arial"/>
            <w:i w:val="0"/>
            <w:noProof/>
            <w:webHidden/>
            <w:sz w:val="22"/>
          </w:rPr>
          <w:fldChar w:fldCharType="begin"/>
        </w:r>
        <w:r w:rsidR="008466F3" w:rsidRPr="008466F3">
          <w:rPr>
            <w:rFonts w:ascii="Arial" w:hAnsi="Arial" w:cs="Arial"/>
            <w:i w:val="0"/>
            <w:noProof/>
            <w:webHidden/>
            <w:sz w:val="22"/>
          </w:rPr>
          <w:instrText xml:space="preserve"> PAGEREF _Toc374376954 \h </w:instrText>
        </w:r>
        <w:r w:rsidRPr="008466F3">
          <w:rPr>
            <w:rFonts w:ascii="Arial" w:hAnsi="Arial" w:cs="Arial"/>
            <w:i w:val="0"/>
            <w:noProof/>
            <w:webHidden/>
            <w:sz w:val="22"/>
          </w:rPr>
        </w:r>
        <w:r w:rsidRPr="008466F3">
          <w:rPr>
            <w:rFonts w:ascii="Arial" w:hAnsi="Arial" w:cs="Arial"/>
            <w:i w:val="0"/>
            <w:noProof/>
            <w:webHidden/>
            <w:sz w:val="22"/>
          </w:rPr>
          <w:fldChar w:fldCharType="separate"/>
        </w:r>
        <w:r w:rsidR="002374CA">
          <w:rPr>
            <w:rFonts w:ascii="Arial" w:hAnsi="Arial" w:cs="Arial"/>
            <w:i w:val="0"/>
            <w:noProof/>
            <w:webHidden/>
            <w:sz w:val="22"/>
          </w:rPr>
          <w:t>10</w:t>
        </w:r>
        <w:r w:rsidRPr="008466F3">
          <w:rPr>
            <w:rFonts w:ascii="Arial" w:hAnsi="Arial" w:cs="Arial"/>
            <w:i w:val="0"/>
            <w:noProof/>
            <w:webHidden/>
            <w:sz w:val="22"/>
          </w:rPr>
          <w:fldChar w:fldCharType="end"/>
        </w:r>
      </w:hyperlink>
    </w:p>
    <w:p w:rsidR="008466F3" w:rsidRPr="008466F3" w:rsidRDefault="000649B1">
      <w:pPr>
        <w:pStyle w:val="affd"/>
        <w:tabs>
          <w:tab w:val="right" w:leader="dot" w:pos="9061"/>
        </w:tabs>
        <w:rPr>
          <w:rFonts w:ascii="Arial" w:eastAsiaTheme="minorEastAsia" w:hAnsi="Arial" w:cs="Arial"/>
          <w:i w:val="0"/>
          <w:iCs w:val="0"/>
          <w:noProof/>
          <w:spacing w:val="0"/>
          <w:sz w:val="24"/>
          <w:szCs w:val="22"/>
          <w:lang w:val="ru-RU" w:eastAsia="ru-RU"/>
        </w:rPr>
      </w:pPr>
      <w:hyperlink w:anchor="_Toc374376955" w:history="1">
        <w:r w:rsidR="008466F3" w:rsidRPr="008466F3">
          <w:rPr>
            <w:rStyle w:val="afff0"/>
            <w:rFonts w:ascii="Arial" w:eastAsia="Microsoft YaHei" w:hAnsi="Arial" w:cs="Arial"/>
            <w:i w:val="0"/>
            <w:noProof/>
            <w:sz w:val="22"/>
          </w:rPr>
          <w:t>Таблица 4.1 – Строительство тепловых сетей для взаимного резервирования источников</w:t>
        </w:r>
        <w:r w:rsidR="008466F3" w:rsidRPr="008466F3">
          <w:rPr>
            <w:rFonts w:ascii="Arial" w:hAnsi="Arial" w:cs="Arial"/>
            <w:i w:val="0"/>
            <w:noProof/>
            <w:webHidden/>
            <w:sz w:val="22"/>
          </w:rPr>
          <w:tab/>
        </w:r>
        <w:r w:rsidR="00172C2A" w:rsidRPr="008466F3">
          <w:rPr>
            <w:rFonts w:ascii="Arial" w:hAnsi="Arial" w:cs="Arial"/>
            <w:i w:val="0"/>
            <w:noProof/>
            <w:webHidden/>
            <w:sz w:val="22"/>
          </w:rPr>
          <w:fldChar w:fldCharType="begin"/>
        </w:r>
        <w:r w:rsidR="008466F3" w:rsidRPr="008466F3">
          <w:rPr>
            <w:rFonts w:ascii="Arial" w:hAnsi="Arial" w:cs="Arial"/>
            <w:i w:val="0"/>
            <w:noProof/>
            <w:webHidden/>
            <w:sz w:val="22"/>
          </w:rPr>
          <w:instrText xml:space="preserve"> PAGEREF _Toc374376955 \h </w:instrText>
        </w:r>
        <w:r w:rsidR="00172C2A" w:rsidRPr="008466F3">
          <w:rPr>
            <w:rFonts w:ascii="Arial" w:hAnsi="Arial" w:cs="Arial"/>
            <w:i w:val="0"/>
            <w:noProof/>
            <w:webHidden/>
            <w:sz w:val="22"/>
          </w:rPr>
        </w:r>
        <w:r w:rsidR="00172C2A" w:rsidRPr="008466F3">
          <w:rPr>
            <w:rFonts w:ascii="Arial" w:hAnsi="Arial" w:cs="Arial"/>
            <w:i w:val="0"/>
            <w:noProof/>
            <w:webHidden/>
            <w:sz w:val="22"/>
          </w:rPr>
          <w:fldChar w:fldCharType="separate"/>
        </w:r>
        <w:r w:rsidR="002374CA">
          <w:rPr>
            <w:rFonts w:ascii="Arial" w:hAnsi="Arial" w:cs="Arial"/>
            <w:i w:val="0"/>
            <w:noProof/>
            <w:webHidden/>
            <w:sz w:val="22"/>
          </w:rPr>
          <w:t>19</w:t>
        </w:r>
        <w:r w:rsidR="00172C2A" w:rsidRPr="008466F3">
          <w:rPr>
            <w:rFonts w:ascii="Arial" w:hAnsi="Arial" w:cs="Arial"/>
            <w:i w:val="0"/>
            <w:noProof/>
            <w:webHidden/>
            <w:sz w:val="22"/>
          </w:rPr>
          <w:fldChar w:fldCharType="end"/>
        </w:r>
      </w:hyperlink>
    </w:p>
    <w:p w:rsidR="008466F3" w:rsidRPr="008466F3" w:rsidRDefault="000649B1">
      <w:pPr>
        <w:pStyle w:val="affd"/>
        <w:tabs>
          <w:tab w:val="right" w:leader="dot" w:pos="9061"/>
        </w:tabs>
        <w:rPr>
          <w:rFonts w:ascii="Arial" w:eastAsiaTheme="minorEastAsia" w:hAnsi="Arial" w:cs="Arial"/>
          <w:i w:val="0"/>
          <w:iCs w:val="0"/>
          <w:noProof/>
          <w:spacing w:val="0"/>
          <w:sz w:val="24"/>
          <w:szCs w:val="22"/>
          <w:lang w:val="ru-RU" w:eastAsia="ru-RU"/>
        </w:rPr>
      </w:pPr>
      <w:hyperlink w:anchor="_Toc374376956" w:history="1">
        <w:r w:rsidR="008466F3" w:rsidRPr="008466F3">
          <w:rPr>
            <w:rStyle w:val="afff0"/>
            <w:rFonts w:ascii="Arial" w:eastAsia="Microsoft YaHei" w:hAnsi="Arial" w:cs="Arial"/>
            <w:i w:val="0"/>
            <w:noProof/>
            <w:sz w:val="22"/>
          </w:rPr>
          <w:t>Таблица 5.1 – Строительство тепловых сетей для повышения эффективности функционирования систем теплоснабжения</w:t>
        </w:r>
        <w:r w:rsidR="008466F3" w:rsidRPr="008466F3">
          <w:rPr>
            <w:rFonts w:ascii="Arial" w:hAnsi="Arial" w:cs="Arial"/>
            <w:i w:val="0"/>
            <w:noProof/>
            <w:webHidden/>
            <w:sz w:val="22"/>
          </w:rPr>
          <w:tab/>
        </w:r>
        <w:r w:rsidR="00172C2A" w:rsidRPr="008466F3">
          <w:rPr>
            <w:rFonts w:ascii="Arial" w:hAnsi="Arial" w:cs="Arial"/>
            <w:i w:val="0"/>
            <w:noProof/>
            <w:webHidden/>
            <w:sz w:val="22"/>
          </w:rPr>
          <w:fldChar w:fldCharType="begin"/>
        </w:r>
        <w:r w:rsidR="008466F3" w:rsidRPr="008466F3">
          <w:rPr>
            <w:rFonts w:ascii="Arial" w:hAnsi="Arial" w:cs="Arial"/>
            <w:i w:val="0"/>
            <w:noProof/>
            <w:webHidden/>
            <w:sz w:val="22"/>
          </w:rPr>
          <w:instrText xml:space="preserve"> PAGEREF _Toc374376956 \h </w:instrText>
        </w:r>
        <w:r w:rsidR="00172C2A" w:rsidRPr="008466F3">
          <w:rPr>
            <w:rFonts w:ascii="Arial" w:hAnsi="Arial" w:cs="Arial"/>
            <w:i w:val="0"/>
            <w:noProof/>
            <w:webHidden/>
            <w:sz w:val="22"/>
          </w:rPr>
        </w:r>
        <w:r w:rsidR="00172C2A" w:rsidRPr="008466F3">
          <w:rPr>
            <w:rFonts w:ascii="Arial" w:hAnsi="Arial" w:cs="Arial"/>
            <w:i w:val="0"/>
            <w:noProof/>
            <w:webHidden/>
            <w:sz w:val="22"/>
          </w:rPr>
          <w:fldChar w:fldCharType="separate"/>
        </w:r>
        <w:r w:rsidR="002374CA">
          <w:rPr>
            <w:rFonts w:ascii="Arial" w:hAnsi="Arial" w:cs="Arial"/>
            <w:i w:val="0"/>
            <w:noProof/>
            <w:webHidden/>
            <w:sz w:val="22"/>
          </w:rPr>
          <w:t>21</w:t>
        </w:r>
        <w:r w:rsidR="00172C2A" w:rsidRPr="008466F3">
          <w:rPr>
            <w:rFonts w:ascii="Arial" w:hAnsi="Arial" w:cs="Arial"/>
            <w:i w:val="0"/>
            <w:noProof/>
            <w:webHidden/>
            <w:sz w:val="22"/>
          </w:rPr>
          <w:fldChar w:fldCharType="end"/>
        </w:r>
      </w:hyperlink>
    </w:p>
    <w:p w:rsidR="008466F3" w:rsidRPr="008466F3" w:rsidRDefault="000649B1">
      <w:pPr>
        <w:pStyle w:val="affd"/>
        <w:tabs>
          <w:tab w:val="right" w:leader="dot" w:pos="9061"/>
        </w:tabs>
        <w:rPr>
          <w:rFonts w:ascii="Arial" w:eastAsiaTheme="minorEastAsia" w:hAnsi="Arial" w:cs="Arial"/>
          <w:i w:val="0"/>
          <w:iCs w:val="0"/>
          <w:noProof/>
          <w:spacing w:val="0"/>
          <w:sz w:val="24"/>
          <w:szCs w:val="22"/>
          <w:lang w:val="ru-RU" w:eastAsia="ru-RU"/>
        </w:rPr>
      </w:pPr>
      <w:hyperlink w:anchor="_Toc374376957" w:history="1">
        <w:r w:rsidR="008466F3" w:rsidRPr="008466F3">
          <w:rPr>
            <w:rStyle w:val="afff0"/>
            <w:rFonts w:ascii="Arial" w:eastAsia="Microsoft YaHei" w:hAnsi="Arial" w:cs="Arial"/>
            <w:i w:val="0"/>
            <w:noProof/>
            <w:sz w:val="22"/>
          </w:rPr>
          <w:t>Таблица 5.2 – Реконструкция тепловых сетей для повышения эффективности функционирования систем теплоснабжения</w:t>
        </w:r>
        <w:r w:rsidR="008466F3" w:rsidRPr="008466F3">
          <w:rPr>
            <w:rFonts w:ascii="Arial" w:hAnsi="Arial" w:cs="Arial"/>
            <w:i w:val="0"/>
            <w:noProof/>
            <w:webHidden/>
            <w:sz w:val="22"/>
          </w:rPr>
          <w:tab/>
        </w:r>
        <w:r w:rsidR="00172C2A" w:rsidRPr="008466F3">
          <w:rPr>
            <w:rFonts w:ascii="Arial" w:hAnsi="Arial" w:cs="Arial"/>
            <w:i w:val="0"/>
            <w:noProof/>
            <w:webHidden/>
            <w:sz w:val="22"/>
          </w:rPr>
          <w:fldChar w:fldCharType="begin"/>
        </w:r>
        <w:r w:rsidR="008466F3" w:rsidRPr="008466F3">
          <w:rPr>
            <w:rFonts w:ascii="Arial" w:hAnsi="Arial" w:cs="Arial"/>
            <w:i w:val="0"/>
            <w:noProof/>
            <w:webHidden/>
            <w:sz w:val="22"/>
          </w:rPr>
          <w:instrText xml:space="preserve"> PAGEREF _Toc374376957 \h </w:instrText>
        </w:r>
        <w:r w:rsidR="00172C2A" w:rsidRPr="008466F3">
          <w:rPr>
            <w:rFonts w:ascii="Arial" w:hAnsi="Arial" w:cs="Arial"/>
            <w:i w:val="0"/>
            <w:noProof/>
            <w:webHidden/>
            <w:sz w:val="22"/>
          </w:rPr>
        </w:r>
        <w:r w:rsidR="00172C2A" w:rsidRPr="008466F3">
          <w:rPr>
            <w:rFonts w:ascii="Arial" w:hAnsi="Arial" w:cs="Arial"/>
            <w:i w:val="0"/>
            <w:noProof/>
            <w:webHidden/>
            <w:sz w:val="22"/>
          </w:rPr>
          <w:fldChar w:fldCharType="separate"/>
        </w:r>
        <w:r w:rsidR="002374CA">
          <w:rPr>
            <w:rFonts w:ascii="Arial" w:hAnsi="Arial" w:cs="Arial"/>
            <w:i w:val="0"/>
            <w:noProof/>
            <w:webHidden/>
            <w:sz w:val="22"/>
          </w:rPr>
          <w:t>22</w:t>
        </w:r>
        <w:r w:rsidR="00172C2A" w:rsidRPr="008466F3">
          <w:rPr>
            <w:rFonts w:ascii="Arial" w:hAnsi="Arial" w:cs="Arial"/>
            <w:i w:val="0"/>
            <w:noProof/>
            <w:webHidden/>
            <w:sz w:val="22"/>
          </w:rPr>
          <w:fldChar w:fldCharType="end"/>
        </w:r>
      </w:hyperlink>
    </w:p>
    <w:p w:rsidR="008466F3" w:rsidRPr="008466F3" w:rsidRDefault="000649B1">
      <w:pPr>
        <w:pStyle w:val="affd"/>
        <w:tabs>
          <w:tab w:val="right" w:leader="dot" w:pos="9061"/>
        </w:tabs>
        <w:rPr>
          <w:rFonts w:ascii="Arial" w:eastAsiaTheme="minorEastAsia" w:hAnsi="Arial" w:cs="Arial"/>
          <w:i w:val="0"/>
          <w:iCs w:val="0"/>
          <w:noProof/>
          <w:spacing w:val="0"/>
          <w:sz w:val="24"/>
          <w:szCs w:val="22"/>
          <w:lang w:val="ru-RU" w:eastAsia="ru-RU"/>
        </w:rPr>
      </w:pPr>
      <w:hyperlink w:anchor="_Toc374376958" w:history="1">
        <w:r w:rsidR="008466F3" w:rsidRPr="008466F3">
          <w:rPr>
            <w:rStyle w:val="afff0"/>
            <w:rFonts w:ascii="Arial" w:eastAsia="Microsoft YaHei" w:hAnsi="Arial" w:cs="Arial"/>
            <w:i w:val="0"/>
            <w:noProof/>
            <w:sz w:val="22"/>
          </w:rPr>
          <w:t>Таблица 6.1 –Строительство тепловых сетей для обеспечения нормативных показателей надежности.</w:t>
        </w:r>
        <w:r w:rsidR="008466F3" w:rsidRPr="008466F3">
          <w:rPr>
            <w:rFonts w:ascii="Arial" w:hAnsi="Arial" w:cs="Arial"/>
            <w:i w:val="0"/>
            <w:noProof/>
            <w:webHidden/>
            <w:sz w:val="22"/>
          </w:rPr>
          <w:tab/>
        </w:r>
        <w:r w:rsidR="00172C2A" w:rsidRPr="008466F3">
          <w:rPr>
            <w:rFonts w:ascii="Arial" w:hAnsi="Arial" w:cs="Arial"/>
            <w:i w:val="0"/>
            <w:noProof/>
            <w:webHidden/>
            <w:sz w:val="22"/>
          </w:rPr>
          <w:fldChar w:fldCharType="begin"/>
        </w:r>
        <w:r w:rsidR="008466F3" w:rsidRPr="008466F3">
          <w:rPr>
            <w:rFonts w:ascii="Arial" w:hAnsi="Arial" w:cs="Arial"/>
            <w:i w:val="0"/>
            <w:noProof/>
            <w:webHidden/>
            <w:sz w:val="22"/>
          </w:rPr>
          <w:instrText xml:space="preserve"> PAGEREF _Toc374376958 \h </w:instrText>
        </w:r>
        <w:r w:rsidR="00172C2A" w:rsidRPr="008466F3">
          <w:rPr>
            <w:rFonts w:ascii="Arial" w:hAnsi="Arial" w:cs="Arial"/>
            <w:i w:val="0"/>
            <w:noProof/>
            <w:webHidden/>
            <w:sz w:val="22"/>
          </w:rPr>
        </w:r>
        <w:r w:rsidR="00172C2A" w:rsidRPr="008466F3">
          <w:rPr>
            <w:rFonts w:ascii="Arial" w:hAnsi="Arial" w:cs="Arial"/>
            <w:i w:val="0"/>
            <w:noProof/>
            <w:webHidden/>
            <w:sz w:val="22"/>
          </w:rPr>
          <w:fldChar w:fldCharType="separate"/>
        </w:r>
        <w:r w:rsidR="002374CA">
          <w:rPr>
            <w:rFonts w:ascii="Arial" w:hAnsi="Arial" w:cs="Arial"/>
            <w:i w:val="0"/>
            <w:noProof/>
            <w:webHidden/>
            <w:sz w:val="22"/>
          </w:rPr>
          <w:t>32</w:t>
        </w:r>
        <w:r w:rsidR="00172C2A" w:rsidRPr="008466F3">
          <w:rPr>
            <w:rFonts w:ascii="Arial" w:hAnsi="Arial" w:cs="Arial"/>
            <w:i w:val="0"/>
            <w:noProof/>
            <w:webHidden/>
            <w:sz w:val="22"/>
          </w:rPr>
          <w:fldChar w:fldCharType="end"/>
        </w:r>
      </w:hyperlink>
    </w:p>
    <w:p w:rsidR="008466F3" w:rsidRPr="008466F3" w:rsidRDefault="000649B1">
      <w:pPr>
        <w:pStyle w:val="affd"/>
        <w:tabs>
          <w:tab w:val="right" w:leader="dot" w:pos="9061"/>
        </w:tabs>
        <w:rPr>
          <w:rFonts w:ascii="Arial" w:eastAsiaTheme="minorEastAsia" w:hAnsi="Arial" w:cs="Arial"/>
          <w:i w:val="0"/>
          <w:iCs w:val="0"/>
          <w:noProof/>
          <w:spacing w:val="0"/>
          <w:sz w:val="24"/>
          <w:szCs w:val="22"/>
          <w:lang w:val="ru-RU" w:eastAsia="ru-RU"/>
        </w:rPr>
      </w:pPr>
      <w:hyperlink w:anchor="_Toc374376959" w:history="1">
        <w:r w:rsidR="008466F3" w:rsidRPr="008466F3">
          <w:rPr>
            <w:rStyle w:val="afff0"/>
            <w:rFonts w:ascii="Arial" w:eastAsia="Microsoft YaHei" w:hAnsi="Arial" w:cs="Arial"/>
            <w:i w:val="0"/>
            <w:noProof/>
            <w:sz w:val="22"/>
          </w:rPr>
          <w:t>Таблица 7.1 –Реконструкция тепловых сетей для присоединения новых потребителей</w:t>
        </w:r>
        <w:r w:rsidR="008466F3" w:rsidRPr="008466F3">
          <w:rPr>
            <w:rFonts w:ascii="Arial" w:hAnsi="Arial" w:cs="Arial"/>
            <w:i w:val="0"/>
            <w:noProof/>
            <w:webHidden/>
            <w:sz w:val="22"/>
          </w:rPr>
          <w:tab/>
        </w:r>
        <w:r w:rsidR="00172C2A" w:rsidRPr="008466F3">
          <w:rPr>
            <w:rFonts w:ascii="Arial" w:hAnsi="Arial" w:cs="Arial"/>
            <w:i w:val="0"/>
            <w:noProof/>
            <w:webHidden/>
            <w:sz w:val="22"/>
          </w:rPr>
          <w:fldChar w:fldCharType="begin"/>
        </w:r>
        <w:r w:rsidR="008466F3" w:rsidRPr="008466F3">
          <w:rPr>
            <w:rFonts w:ascii="Arial" w:hAnsi="Arial" w:cs="Arial"/>
            <w:i w:val="0"/>
            <w:noProof/>
            <w:webHidden/>
            <w:sz w:val="22"/>
          </w:rPr>
          <w:instrText xml:space="preserve"> PAGEREF _Toc374376959 \h </w:instrText>
        </w:r>
        <w:r w:rsidR="00172C2A" w:rsidRPr="008466F3">
          <w:rPr>
            <w:rFonts w:ascii="Arial" w:hAnsi="Arial" w:cs="Arial"/>
            <w:i w:val="0"/>
            <w:noProof/>
            <w:webHidden/>
            <w:sz w:val="22"/>
          </w:rPr>
        </w:r>
        <w:r w:rsidR="00172C2A" w:rsidRPr="008466F3">
          <w:rPr>
            <w:rFonts w:ascii="Arial" w:hAnsi="Arial" w:cs="Arial"/>
            <w:i w:val="0"/>
            <w:noProof/>
            <w:webHidden/>
            <w:sz w:val="22"/>
          </w:rPr>
          <w:fldChar w:fldCharType="separate"/>
        </w:r>
        <w:r w:rsidR="002374CA">
          <w:rPr>
            <w:rFonts w:ascii="Arial" w:hAnsi="Arial" w:cs="Arial"/>
            <w:i w:val="0"/>
            <w:noProof/>
            <w:webHidden/>
            <w:sz w:val="22"/>
          </w:rPr>
          <w:t>34</w:t>
        </w:r>
        <w:r w:rsidR="00172C2A" w:rsidRPr="008466F3">
          <w:rPr>
            <w:rFonts w:ascii="Arial" w:hAnsi="Arial" w:cs="Arial"/>
            <w:i w:val="0"/>
            <w:noProof/>
            <w:webHidden/>
            <w:sz w:val="22"/>
          </w:rPr>
          <w:fldChar w:fldCharType="end"/>
        </w:r>
      </w:hyperlink>
    </w:p>
    <w:p w:rsidR="008466F3" w:rsidRPr="008466F3" w:rsidRDefault="000649B1">
      <w:pPr>
        <w:pStyle w:val="affd"/>
        <w:tabs>
          <w:tab w:val="right" w:leader="dot" w:pos="9061"/>
        </w:tabs>
        <w:rPr>
          <w:rFonts w:ascii="Arial" w:eastAsiaTheme="minorEastAsia" w:hAnsi="Arial" w:cs="Arial"/>
          <w:i w:val="0"/>
          <w:iCs w:val="0"/>
          <w:noProof/>
          <w:spacing w:val="0"/>
          <w:sz w:val="24"/>
          <w:szCs w:val="22"/>
          <w:lang w:val="ru-RU" w:eastAsia="ru-RU"/>
        </w:rPr>
      </w:pPr>
      <w:hyperlink w:anchor="_Toc374376960" w:history="1">
        <w:r w:rsidR="008466F3" w:rsidRPr="008466F3">
          <w:rPr>
            <w:rStyle w:val="afff0"/>
            <w:rFonts w:ascii="Arial" w:eastAsia="Microsoft YaHei" w:hAnsi="Arial" w:cs="Arial"/>
            <w:i w:val="0"/>
            <w:noProof/>
            <w:sz w:val="22"/>
          </w:rPr>
          <w:t>Таблица 10.1 –Строительство тепловых сетей для обеспечения нормативных показателей надежности.</w:t>
        </w:r>
        <w:r w:rsidR="008466F3" w:rsidRPr="008466F3">
          <w:rPr>
            <w:rFonts w:ascii="Arial" w:hAnsi="Arial" w:cs="Arial"/>
            <w:i w:val="0"/>
            <w:noProof/>
            <w:webHidden/>
            <w:sz w:val="22"/>
          </w:rPr>
          <w:tab/>
        </w:r>
        <w:r w:rsidR="00172C2A" w:rsidRPr="008466F3">
          <w:rPr>
            <w:rFonts w:ascii="Arial" w:hAnsi="Arial" w:cs="Arial"/>
            <w:i w:val="0"/>
            <w:noProof/>
            <w:webHidden/>
            <w:sz w:val="22"/>
          </w:rPr>
          <w:fldChar w:fldCharType="begin"/>
        </w:r>
        <w:r w:rsidR="008466F3" w:rsidRPr="008466F3">
          <w:rPr>
            <w:rFonts w:ascii="Arial" w:hAnsi="Arial" w:cs="Arial"/>
            <w:i w:val="0"/>
            <w:noProof/>
            <w:webHidden/>
            <w:sz w:val="22"/>
          </w:rPr>
          <w:instrText xml:space="preserve"> PAGEREF _Toc374376960 \h </w:instrText>
        </w:r>
        <w:r w:rsidR="00172C2A" w:rsidRPr="008466F3">
          <w:rPr>
            <w:rFonts w:ascii="Arial" w:hAnsi="Arial" w:cs="Arial"/>
            <w:i w:val="0"/>
            <w:noProof/>
            <w:webHidden/>
            <w:sz w:val="22"/>
          </w:rPr>
        </w:r>
        <w:r w:rsidR="00172C2A" w:rsidRPr="008466F3">
          <w:rPr>
            <w:rFonts w:ascii="Arial" w:hAnsi="Arial" w:cs="Arial"/>
            <w:i w:val="0"/>
            <w:noProof/>
            <w:webHidden/>
            <w:sz w:val="22"/>
          </w:rPr>
          <w:fldChar w:fldCharType="separate"/>
        </w:r>
        <w:r w:rsidR="002374CA">
          <w:rPr>
            <w:rFonts w:ascii="Arial" w:hAnsi="Arial" w:cs="Arial"/>
            <w:i w:val="0"/>
            <w:noProof/>
            <w:webHidden/>
            <w:sz w:val="22"/>
          </w:rPr>
          <w:t>41</w:t>
        </w:r>
        <w:r w:rsidR="00172C2A" w:rsidRPr="008466F3">
          <w:rPr>
            <w:rFonts w:ascii="Arial" w:hAnsi="Arial" w:cs="Arial"/>
            <w:i w:val="0"/>
            <w:noProof/>
            <w:webHidden/>
            <w:sz w:val="22"/>
          </w:rPr>
          <w:fldChar w:fldCharType="end"/>
        </w:r>
      </w:hyperlink>
    </w:p>
    <w:p w:rsidR="00F41119" w:rsidRPr="00771D42" w:rsidRDefault="00172C2A" w:rsidP="00857D7B">
      <w:pPr>
        <w:spacing w:line="360" w:lineRule="auto"/>
        <w:rPr>
          <w:rFonts w:cs="Arial"/>
          <w:i/>
        </w:rPr>
      </w:pPr>
      <w:r w:rsidRPr="00641F35">
        <w:rPr>
          <w:rFonts w:cs="Arial"/>
          <w:sz w:val="24"/>
          <w:szCs w:val="24"/>
          <w:highlight w:val="yellow"/>
        </w:rPr>
        <w:fldChar w:fldCharType="end"/>
      </w:r>
    </w:p>
    <w:p w:rsidR="00F41119" w:rsidRDefault="00F41119" w:rsidP="00F41119">
      <w:pPr>
        <w:rPr>
          <w:rFonts w:cs="Arial"/>
        </w:rPr>
      </w:pPr>
    </w:p>
    <w:p w:rsidR="00DF7C75" w:rsidRDefault="00DF7C75" w:rsidP="00F41119">
      <w:pPr>
        <w:rPr>
          <w:rFonts w:cs="Arial"/>
        </w:rPr>
      </w:pPr>
    </w:p>
    <w:p w:rsidR="00DF7C75" w:rsidRDefault="00DF7C75" w:rsidP="00F41119">
      <w:pPr>
        <w:rPr>
          <w:rFonts w:cs="Arial"/>
        </w:rPr>
      </w:pPr>
    </w:p>
    <w:p w:rsidR="0085396B" w:rsidRDefault="0085396B">
      <w:pPr>
        <w:widowControl/>
        <w:adjustRightInd/>
        <w:spacing w:before="0" w:after="0"/>
        <w:ind w:firstLine="0"/>
        <w:jc w:val="left"/>
        <w:textAlignment w:val="auto"/>
        <w:rPr>
          <w:rFonts w:cs="Arial"/>
        </w:rPr>
      </w:pPr>
      <w:r>
        <w:rPr>
          <w:rFonts w:cs="Arial"/>
        </w:rPr>
        <w:br w:type="page"/>
      </w:r>
    </w:p>
    <w:p w:rsidR="00F41119" w:rsidRPr="00F41119" w:rsidRDefault="00F41119" w:rsidP="000968F2">
      <w:pPr>
        <w:sectPr w:rsidR="00F41119" w:rsidRPr="00F41119" w:rsidSect="00082F50">
          <w:headerReference w:type="first" r:id="rId15"/>
          <w:footerReference w:type="first" r:id="rId16"/>
          <w:pgSz w:w="11906" w:h="16838" w:code="9"/>
          <w:pgMar w:top="851" w:right="1134" w:bottom="1134" w:left="1701" w:header="510" w:footer="691" w:gutter="0"/>
          <w:cols w:space="708"/>
          <w:docGrid w:linePitch="360"/>
        </w:sectPr>
      </w:pPr>
    </w:p>
    <w:p w:rsidR="00396C2E" w:rsidRDefault="00396C2E" w:rsidP="006048C5">
      <w:pPr>
        <w:pStyle w:val="10"/>
        <w:rPr>
          <w:spacing w:val="-10"/>
          <w:kern w:val="28"/>
        </w:rPr>
      </w:pPr>
      <w:bookmarkStart w:id="20" w:name="_Toc374376971"/>
      <w:r>
        <w:rPr>
          <w:spacing w:val="-10"/>
          <w:kern w:val="28"/>
        </w:rPr>
        <w:lastRenderedPageBreak/>
        <w:t>Общие положения</w:t>
      </w:r>
      <w:bookmarkEnd w:id="20"/>
    </w:p>
    <w:p w:rsidR="00857D7B" w:rsidRPr="00857D7B" w:rsidRDefault="00857D7B" w:rsidP="00857D7B"/>
    <w:p w:rsidR="009D4376" w:rsidRDefault="00C15B3F" w:rsidP="009D4376">
      <w:pPr>
        <w:widowControl/>
        <w:adjustRightInd/>
        <w:spacing w:before="0" w:after="0" w:line="360" w:lineRule="auto"/>
        <w:textAlignment w:val="auto"/>
        <w:rPr>
          <w:rFonts w:eastAsia="Times New Roman"/>
          <w:kern w:val="28"/>
          <w:sz w:val="24"/>
          <w:lang w:eastAsia="ru-RU"/>
        </w:rPr>
      </w:pPr>
      <w:r w:rsidRPr="00C15B3F">
        <w:rPr>
          <w:rFonts w:eastAsia="Times New Roman"/>
          <w:kern w:val="28"/>
          <w:sz w:val="24"/>
          <w:lang w:eastAsia="ru-RU"/>
        </w:rPr>
        <w:t>Предложения по строительству, реконструкции и техническому перевооружению источников тепловой энергии</w:t>
      </w:r>
      <w:r w:rsidR="009D4376" w:rsidRPr="009D4376">
        <w:rPr>
          <w:rFonts w:eastAsia="Times New Roman"/>
          <w:kern w:val="28"/>
          <w:sz w:val="24"/>
          <w:lang w:eastAsia="ru-RU"/>
        </w:rPr>
        <w:t xml:space="preserve"> разраб</w:t>
      </w:r>
      <w:r w:rsidR="00A863A9">
        <w:rPr>
          <w:rFonts w:eastAsia="Times New Roman"/>
          <w:kern w:val="28"/>
          <w:sz w:val="24"/>
          <w:lang w:eastAsia="ru-RU"/>
        </w:rPr>
        <w:t>отаны</w:t>
      </w:r>
      <w:r w:rsidR="009D4376" w:rsidRPr="009D4376">
        <w:rPr>
          <w:rFonts w:eastAsia="Times New Roman"/>
          <w:kern w:val="28"/>
          <w:sz w:val="24"/>
          <w:lang w:eastAsia="ru-RU"/>
        </w:rPr>
        <w:t xml:space="preserve"> в соответствии</w:t>
      </w:r>
      <w:r w:rsidR="00A94A80">
        <w:rPr>
          <w:rFonts w:eastAsia="Times New Roman"/>
          <w:kern w:val="28"/>
          <w:sz w:val="24"/>
          <w:lang w:eastAsia="ru-RU"/>
        </w:rPr>
        <w:t xml:space="preserve"> с </w:t>
      </w:r>
      <w:r w:rsidR="009D4376" w:rsidRPr="009D4376">
        <w:rPr>
          <w:rFonts w:eastAsia="Times New Roman"/>
          <w:kern w:val="28"/>
          <w:sz w:val="24"/>
          <w:lang w:eastAsia="ru-RU"/>
        </w:rPr>
        <w:t xml:space="preserve"> пунктом </w:t>
      </w:r>
      <w:r w:rsidR="00876B79">
        <w:rPr>
          <w:rFonts w:eastAsia="Times New Roman"/>
          <w:kern w:val="28"/>
          <w:sz w:val="24"/>
          <w:lang w:eastAsia="ru-RU"/>
        </w:rPr>
        <w:t>66</w:t>
      </w:r>
      <w:r w:rsidR="009D4376" w:rsidRPr="009D4376">
        <w:rPr>
          <w:rFonts w:eastAsia="Times New Roman"/>
          <w:kern w:val="28"/>
          <w:sz w:val="24"/>
          <w:lang w:eastAsia="ru-RU"/>
        </w:rPr>
        <w:t xml:space="preserve"> Требований к схемам теплоснабжения.</w:t>
      </w:r>
    </w:p>
    <w:p w:rsidR="00C15B3F" w:rsidRDefault="00C15B3F" w:rsidP="009D4376">
      <w:pPr>
        <w:widowControl/>
        <w:adjustRightInd/>
        <w:spacing w:before="0" w:after="0" w:line="360" w:lineRule="auto"/>
        <w:textAlignment w:val="auto"/>
        <w:rPr>
          <w:rFonts w:eastAsia="Times New Roman"/>
          <w:kern w:val="28"/>
          <w:sz w:val="24"/>
          <w:lang w:eastAsia="ru-RU"/>
        </w:rPr>
      </w:pPr>
      <w:r>
        <w:rPr>
          <w:rFonts w:eastAsia="Times New Roman"/>
          <w:kern w:val="28"/>
          <w:sz w:val="24"/>
          <w:lang w:eastAsia="ru-RU"/>
        </w:rPr>
        <w:t>В результате разра</w:t>
      </w:r>
      <w:r w:rsidR="00876B79">
        <w:rPr>
          <w:rFonts w:eastAsia="Times New Roman"/>
          <w:kern w:val="28"/>
          <w:sz w:val="24"/>
          <w:lang w:eastAsia="ru-RU"/>
        </w:rPr>
        <w:t>ботки в соответствии с пунктом 66</w:t>
      </w:r>
      <w:r>
        <w:rPr>
          <w:rFonts w:eastAsia="Times New Roman"/>
          <w:kern w:val="28"/>
          <w:sz w:val="24"/>
          <w:lang w:eastAsia="ru-RU"/>
        </w:rPr>
        <w:t xml:space="preserve"> Требований </w:t>
      </w:r>
      <w:r w:rsidR="001F0B78">
        <w:rPr>
          <w:rFonts w:eastAsia="Times New Roman"/>
          <w:kern w:val="28"/>
          <w:sz w:val="24"/>
          <w:lang w:eastAsia="ru-RU"/>
        </w:rPr>
        <w:t>обоснованы следующие предложения:</w:t>
      </w:r>
    </w:p>
    <w:p w:rsidR="001F0B78" w:rsidRPr="001F0B78" w:rsidRDefault="001F0B78" w:rsidP="001F0B78">
      <w:pPr>
        <w:widowControl/>
        <w:adjustRightInd/>
        <w:spacing w:before="0" w:after="0" w:line="360" w:lineRule="auto"/>
        <w:textAlignment w:val="auto"/>
        <w:rPr>
          <w:rFonts w:eastAsia="Times New Roman"/>
          <w:kern w:val="28"/>
          <w:sz w:val="24"/>
          <w:lang w:eastAsia="ru-RU"/>
        </w:rPr>
      </w:pPr>
      <w:r w:rsidRPr="001F0B78">
        <w:rPr>
          <w:rFonts w:eastAsia="Times New Roman"/>
          <w:kern w:val="28"/>
          <w:sz w:val="24"/>
          <w:lang w:eastAsia="ru-RU"/>
        </w:rPr>
        <w:t>а)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1F0B78" w:rsidRPr="001F0B78" w:rsidRDefault="001F0B78" w:rsidP="001F0B78">
      <w:pPr>
        <w:widowControl/>
        <w:adjustRightInd/>
        <w:spacing w:before="0" w:after="0" w:line="360" w:lineRule="auto"/>
        <w:textAlignment w:val="auto"/>
        <w:rPr>
          <w:rFonts w:eastAsia="Times New Roman"/>
          <w:kern w:val="28"/>
          <w:sz w:val="24"/>
          <w:lang w:eastAsia="ru-RU"/>
        </w:rPr>
      </w:pPr>
      <w:r w:rsidRPr="001F0B78">
        <w:rPr>
          <w:rFonts w:eastAsia="Times New Roman"/>
          <w:kern w:val="28"/>
          <w:sz w:val="24"/>
          <w:lang w:eastAsia="ru-RU"/>
        </w:rPr>
        <w:t>б)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1F0B78" w:rsidRPr="001F0B78" w:rsidRDefault="001F0B78" w:rsidP="001F0B78">
      <w:pPr>
        <w:widowControl/>
        <w:adjustRightInd/>
        <w:spacing w:before="0" w:after="0" w:line="360" w:lineRule="auto"/>
        <w:textAlignment w:val="auto"/>
        <w:rPr>
          <w:rFonts w:eastAsia="Times New Roman"/>
          <w:kern w:val="28"/>
          <w:sz w:val="24"/>
          <w:lang w:eastAsia="ru-RU"/>
        </w:rPr>
      </w:pPr>
      <w:r w:rsidRPr="001F0B78">
        <w:rPr>
          <w:rFonts w:eastAsia="Times New Roman"/>
          <w:kern w:val="28"/>
          <w:sz w:val="24"/>
          <w:lang w:eastAsia="ru-RU"/>
        </w:rPr>
        <w:t>в)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1F0B78" w:rsidRPr="001F0B78" w:rsidRDefault="001F0B78" w:rsidP="001F0B78">
      <w:pPr>
        <w:widowControl/>
        <w:adjustRightInd/>
        <w:spacing w:before="0" w:after="0" w:line="360" w:lineRule="auto"/>
        <w:textAlignment w:val="auto"/>
        <w:rPr>
          <w:rFonts w:eastAsia="Times New Roman"/>
          <w:kern w:val="28"/>
          <w:sz w:val="24"/>
          <w:lang w:eastAsia="ru-RU"/>
        </w:rPr>
      </w:pPr>
      <w:r w:rsidRPr="001F0B78">
        <w:rPr>
          <w:rFonts w:eastAsia="Times New Roman"/>
          <w:kern w:val="28"/>
          <w:sz w:val="24"/>
          <w:lang w:eastAsia="ru-RU"/>
        </w:rPr>
        <w:t>г)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1F0B78" w:rsidRPr="001F0B78" w:rsidRDefault="001F0B78" w:rsidP="001F0B78">
      <w:pPr>
        <w:widowControl/>
        <w:adjustRightInd/>
        <w:spacing w:before="0" w:after="0" w:line="360" w:lineRule="auto"/>
        <w:textAlignment w:val="auto"/>
        <w:rPr>
          <w:rFonts w:eastAsia="Times New Roman"/>
          <w:kern w:val="28"/>
          <w:sz w:val="24"/>
          <w:lang w:eastAsia="ru-RU"/>
        </w:rPr>
      </w:pPr>
      <w:r w:rsidRPr="001F0B78">
        <w:rPr>
          <w:rFonts w:eastAsia="Times New Roman"/>
          <w:kern w:val="28"/>
          <w:sz w:val="24"/>
          <w:lang w:eastAsia="ru-RU"/>
        </w:rPr>
        <w:t>д) строительство тепловых сетей для обеспечения нормативной надежности теплоснабжения;</w:t>
      </w:r>
    </w:p>
    <w:p w:rsidR="001F0B78" w:rsidRPr="001F0B78" w:rsidRDefault="001F0B78" w:rsidP="001F0B78">
      <w:pPr>
        <w:widowControl/>
        <w:adjustRightInd/>
        <w:spacing w:before="0" w:after="0" w:line="360" w:lineRule="auto"/>
        <w:textAlignment w:val="auto"/>
        <w:rPr>
          <w:rFonts w:eastAsia="Times New Roman"/>
          <w:kern w:val="28"/>
          <w:sz w:val="24"/>
          <w:lang w:eastAsia="ru-RU"/>
        </w:rPr>
      </w:pPr>
      <w:r w:rsidRPr="001F0B78">
        <w:rPr>
          <w:rFonts w:eastAsia="Times New Roman"/>
          <w:kern w:val="28"/>
          <w:sz w:val="24"/>
          <w:lang w:eastAsia="ru-RU"/>
        </w:rPr>
        <w:t>е) реконструкция тепловых сетей с увеличением диаметра трубопроводов для обеспечения перспективных приростов тепловой нагрузки;</w:t>
      </w:r>
    </w:p>
    <w:p w:rsidR="001F0B78" w:rsidRPr="001F0B78" w:rsidRDefault="001F0B78" w:rsidP="001F0B78">
      <w:pPr>
        <w:widowControl/>
        <w:adjustRightInd/>
        <w:spacing w:before="0" w:after="0" w:line="360" w:lineRule="auto"/>
        <w:textAlignment w:val="auto"/>
        <w:rPr>
          <w:rFonts w:eastAsia="Times New Roman"/>
          <w:kern w:val="28"/>
          <w:sz w:val="24"/>
          <w:lang w:eastAsia="ru-RU"/>
        </w:rPr>
      </w:pPr>
      <w:r w:rsidRPr="001F0B78">
        <w:rPr>
          <w:rFonts w:eastAsia="Times New Roman"/>
          <w:kern w:val="28"/>
          <w:sz w:val="24"/>
          <w:lang w:eastAsia="ru-RU"/>
        </w:rPr>
        <w:t>ж) реконструкция тепловых сетей, подлежащих замене в связи с исчерпанием эксплуатационного ресурса;</w:t>
      </w:r>
    </w:p>
    <w:p w:rsidR="001F0B78" w:rsidRDefault="001F0B78" w:rsidP="001F0B78">
      <w:pPr>
        <w:widowControl/>
        <w:adjustRightInd/>
        <w:spacing w:before="0" w:after="0" w:line="360" w:lineRule="auto"/>
        <w:textAlignment w:val="auto"/>
        <w:rPr>
          <w:rFonts w:eastAsia="Times New Roman"/>
          <w:kern w:val="28"/>
          <w:sz w:val="24"/>
          <w:lang w:eastAsia="ru-RU"/>
        </w:rPr>
      </w:pPr>
      <w:r w:rsidRPr="001F0B78">
        <w:rPr>
          <w:rFonts w:eastAsia="Times New Roman"/>
          <w:kern w:val="28"/>
          <w:sz w:val="24"/>
          <w:lang w:eastAsia="ru-RU"/>
        </w:rPr>
        <w:t>з) строительство и реконструкция насосных станций.</w:t>
      </w:r>
    </w:p>
    <w:p w:rsidR="00C1694E" w:rsidRDefault="00F13C11" w:rsidP="007E2EEF">
      <w:pPr>
        <w:widowControl/>
        <w:adjustRightInd/>
        <w:spacing w:before="0" w:after="0" w:line="360" w:lineRule="auto"/>
        <w:textAlignment w:val="auto"/>
        <w:rPr>
          <w:rFonts w:cs="Arial"/>
          <w:sz w:val="24"/>
          <w:szCs w:val="24"/>
        </w:rPr>
      </w:pPr>
      <w:r>
        <w:rPr>
          <w:rFonts w:eastAsia="Times New Roman"/>
          <w:kern w:val="28"/>
          <w:sz w:val="24"/>
          <w:lang w:eastAsia="ru-RU"/>
        </w:rPr>
        <w:t xml:space="preserve">Предложения по строительству и </w:t>
      </w:r>
      <w:r w:rsidR="007E2EEF" w:rsidRPr="007E2EEF">
        <w:rPr>
          <w:rFonts w:eastAsia="Times New Roman"/>
          <w:kern w:val="28"/>
          <w:sz w:val="24"/>
          <w:lang w:eastAsia="ru-RU"/>
        </w:rPr>
        <w:t>реконструкции теплов</w:t>
      </w:r>
      <w:r>
        <w:rPr>
          <w:rFonts w:eastAsia="Times New Roman"/>
          <w:kern w:val="28"/>
          <w:sz w:val="24"/>
          <w:lang w:eastAsia="ru-RU"/>
        </w:rPr>
        <w:t>ых</w:t>
      </w:r>
      <w:r w:rsidR="007E2EEF" w:rsidRPr="007E2EEF">
        <w:rPr>
          <w:rFonts w:eastAsia="Times New Roman"/>
          <w:kern w:val="28"/>
          <w:sz w:val="24"/>
          <w:lang w:eastAsia="ru-RU"/>
        </w:rPr>
        <w:t xml:space="preserve"> </w:t>
      </w:r>
      <w:r>
        <w:rPr>
          <w:rFonts w:eastAsia="Times New Roman"/>
          <w:kern w:val="28"/>
          <w:sz w:val="24"/>
          <w:lang w:eastAsia="ru-RU"/>
        </w:rPr>
        <w:t>сетей</w:t>
      </w:r>
      <w:r w:rsidR="007E2EEF">
        <w:rPr>
          <w:rFonts w:eastAsia="Times New Roman"/>
          <w:kern w:val="28"/>
          <w:sz w:val="24"/>
          <w:lang w:eastAsia="ru-RU"/>
        </w:rPr>
        <w:t xml:space="preserve"> были сформированы на основе принятого варианта развития систем теплоснабжения </w:t>
      </w:r>
      <w:r w:rsidR="0072419F">
        <w:rPr>
          <w:rFonts w:eastAsia="Times New Roman"/>
          <w:kern w:val="28"/>
          <w:sz w:val="24"/>
          <w:lang w:eastAsia="ru-RU"/>
        </w:rPr>
        <w:t xml:space="preserve">муниципального образования «Город Калуга» </w:t>
      </w:r>
      <w:r w:rsidR="007E2EEF">
        <w:rPr>
          <w:rFonts w:eastAsia="Times New Roman"/>
          <w:kern w:val="28"/>
          <w:sz w:val="24"/>
          <w:lang w:eastAsia="ru-RU"/>
        </w:rPr>
        <w:t xml:space="preserve">в соответствии с </w:t>
      </w:r>
      <w:r w:rsidR="00515D5E">
        <w:rPr>
          <w:rFonts w:cs="Arial"/>
          <w:sz w:val="24"/>
          <w:szCs w:val="24"/>
        </w:rPr>
        <w:t xml:space="preserve">Главой </w:t>
      </w:r>
      <w:r w:rsidR="00876B79">
        <w:rPr>
          <w:rFonts w:cs="Arial"/>
          <w:sz w:val="24"/>
          <w:szCs w:val="24"/>
        </w:rPr>
        <w:t>5</w:t>
      </w:r>
      <w:r w:rsidR="007E2EEF" w:rsidRPr="00F42382">
        <w:rPr>
          <w:rFonts w:cs="Arial"/>
          <w:sz w:val="24"/>
          <w:szCs w:val="24"/>
        </w:rPr>
        <w:t xml:space="preserve"> </w:t>
      </w:r>
      <w:r w:rsidR="007E2EEF">
        <w:rPr>
          <w:rFonts w:cs="Arial"/>
          <w:sz w:val="24"/>
          <w:szCs w:val="24"/>
        </w:rPr>
        <w:t>«</w:t>
      </w:r>
      <w:r w:rsidR="00515D5E" w:rsidRPr="00515D5E">
        <w:rPr>
          <w:rFonts w:cs="Arial"/>
          <w:sz w:val="24"/>
          <w:szCs w:val="24"/>
        </w:rPr>
        <w:t>Мастер-план разработки схемы теплоснабжения муниципального образования "Город Калуга" на период до 2028 года</w:t>
      </w:r>
      <w:r w:rsidR="007E2EEF">
        <w:rPr>
          <w:rFonts w:cs="Arial"/>
          <w:sz w:val="24"/>
          <w:szCs w:val="24"/>
        </w:rPr>
        <w:t xml:space="preserve">» обосновывающих материалов к схеме теплоснабжения (шифр </w:t>
      </w:r>
      <w:r w:rsidR="003B3458">
        <w:rPr>
          <w:rFonts w:cs="Arial"/>
          <w:sz w:val="24"/>
          <w:szCs w:val="24"/>
        </w:rPr>
        <w:t>29401</w:t>
      </w:r>
      <w:r w:rsidR="00876B79">
        <w:rPr>
          <w:rFonts w:cs="Arial"/>
          <w:sz w:val="24"/>
          <w:szCs w:val="24"/>
        </w:rPr>
        <w:t>.ОМ-ПСТ.005</w:t>
      </w:r>
      <w:r w:rsidR="007E2EEF">
        <w:rPr>
          <w:rFonts w:cs="Arial"/>
          <w:sz w:val="24"/>
          <w:szCs w:val="24"/>
        </w:rPr>
        <w:t>.000).</w:t>
      </w:r>
      <w:r w:rsidR="00C1694E">
        <w:rPr>
          <w:rFonts w:cs="Arial"/>
          <w:sz w:val="24"/>
          <w:szCs w:val="24"/>
        </w:rPr>
        <w:t xml:space="preserve"> </w:t>
      </w:r>
    </w:p>
    <w:p w:rsidR="007E2EEF" w:rsidRPr="00E51100" w:rsidRDefault="00C1694E" w:rsidP="007E2EEF">
      <w:pPr>
        <w:widowControl/>
        <w:adjustRightInd/>
        <w:spacing w:before="0" w:after="0" w:line="360" w:lineRule="auto"/>
        <w:textAlignment w:val="auto"/>
        <w:rPr>
          <w:rFonts w:cs="Arial"/>
          <w:sz w:val="24"/>
          <w:szCs w:val="24"/>
        </w:rPr>
      </w:pPr>
      <w:r>
        <w:rPr>
          <w:rFonts w:cs="Arial"/>
          <w:sz w:val="24"/>
          <w:szCs w:val="24"/>
        </w:rPr>
        <w:t xml:space="preserve">Результаты гидравлических расчетов при реализации мероприятий по тепловым сетям на каждый период действия схемы теплоснабжения приведены в </w:t>
      </w:r>
      <w:r>
        <w:rPr>
          <w:rFonts w:cs="Arial"/>
          <w:sz w:val="24"/>
          <w:szCs w:val="24"/>
        </w:rPr>
        <w:lastRenderedPageBreak/>
        <w:t xml:space="preserve">Приложении 1 к </w:t>
      </w:r>
      <w:r w:rsidR="00515D5E">
        <w:rPr>
          <w:rFonts w:cs="Arial"/>
          <w:sz w:val="24"/>
          <w:szCs w:val="24"/>
        </w:rPr>
        <w:t>Глав</w:t>
      </w:r>
      <w:r w:rsidR="00876B79">
        <w:rPr>
          <w:rFonts w:cs="Arial"/>
          <w:sz w:val="24"/>
          <w:szCs w:val="24"/>
        </w:rPr>
        <w:t>е 8</w:t>
      </w:r>
      <w:r>
        <w:rPr>
          <w:rFonts w:cs="Arial"/>
          <w:sz w:val="24"/>
          <w:szCs w:val="24"/>
        </w:rPr>
        <w:t xml:space="preserve"> «</w:t>
      </w:r>
      <w:r w:rsidR="00515D5E" w:rsidRPr="00515D5E">
        <w:rPr>
          <w:rFonts w:cs="Arial"/>
          <w:sz w:val="24"/>
          <w:szCs w:val="24"/>
        </w:rPr>
        <w:t>Предложения по строительству и реконструкции тепловых сетей</w:t>
      </w:r>
      <w:bookmarkStart w:id="21" w:name="_GoBack"/>
      <w:bookmarkEnd w:id="21"/>
      <w:r>
        <w:rPr>
          <w:rFonts w:cs="Arial"/>
          <w:sz w:val="24"/>
          <w:szCs w:val="24"/>
        </w:rPr>
        <w:t xml:space="preserve">» обосновывающих материалов к схеме теплоснабжения (шифр </w:t>
      </w:r>
      <w:r w:rsidR="003B3458">
        <w:rPr>
          <w:rFonts w:cs="Arial"/>
          <w:sz w:val="24"/>
          <w:szCs w:val="24"/>
        </w:rPr>
        <w:t>29401</w:t>
      </w:r>
      <w:r w:rsidR="00876B79">
        <w:rPr>
          <w:rFonts w:cs="Arial"/>
          <w:sz w:val="24"/>
          <w:szCs w:val="24"/>
        </w:rPr>
        <w:t>.ОМ-ПСТ.008</w:t>
      </w:r>
      <w:r>
        <w:rPr>
          <w:rFonts w:cs="Arial"/>
          <w:sz w:val="24"/>
          <w:szCs w:val="24"/>
        </w:rPr>
        <w:t>.001).</w:t>
      </w:r>
    </w:p>
    <w:p w:rsidR="00E51100" w:rsidRDefault="00E51100" w:rsidP="00515D5E">
      <w:pPr>
        <w:spacing w:before="0" w:after="0" w:line="360" w:lineRule="auto"/>
        <w:rPr>
          <w:sz w:val="24"/>
          <w:szCs w:val="24"/>
        </w:rPr>
      </w:pPr>
      <w:r w:rsidRPr="00093045">
        <w:rPr>
          <w:sz w:val="24"/>
          <w:szCs w:val="24"/>
        </w:rPr>
        <w:t xml:space="preserve">Предложения по новому строительству, реконструкции и техническому вооружению тепловых сетей и сооружений </w:t>
      </w:r>
      <w:r w:rsidR="00515D5E">
        <w:rPr>
          <w:sz w:val="24"/>
          <w:szCs w:val="24"/>
        </w:rPr>
        <w:t>на них систематизированы в шесть групп</w:t>
      </w:r>
      <w:r w:rsidR="00CC5FEF">
        <w:rPr>
          <w:sz w:val="24"/>
          <w:szCs w:val="24"/>
        </w:rPr>
        <w:t>:</w:t>
      </w:r>
    </w:p>
    <w:p w:rsidR="00CC5FEF" w:rsidRPr="00515D5E" w:rsidRDefault="00CC5FEF" w:rsidP="00CC5FEF">
      <w:pPr>
        <w:pStyle w:val="afff"/>
        <w:widowControl/>
        <w:numPr>
          <w:ilvl w:val="0"/>
          <w:numId w:val="46"/>
        </w:numPr>
        <w:tabs>
          <w:tab w:val="left" w:pos="851"/>
        </w:tabs>
        <w:adjustRightInd/>
        <w:spacing w:before="0" w:after="0" w:line="360" w:lineRule="auto"/>
        <w:ind w:left="0" w:firstLine="567"/>
        <w:textAlignment w:val="auto"/>
        <w:rPr>
          <w:rFonts w:cs="Arial"/>
          <w:sz w:val="24"/>
          <w:szCs w:val="24"/>
        </w:rPr>
      </w:pPr>
      <w:r w:rsidRPr="00515D5E">
        <w:rPr>
          <w:rFonts w:cs="Arial"/>
          <w:sz w:val="24"/>
          <w:szCs w:val="24"/>
        </w:rPr>
        <w:t>новое строительство для подключ</w:t>
      </w:r>
      <w:r>
        <w:rPr>
          <w:rFonts w:cs="Arial"/>
          <w:sz w:val="24"/>
          <w:szCs w:val="24"/>
        </w:rPr>
        <w:t>ения новых потребителей;</w:t>
      </w:r>
    </w:p>
    <w:p w:rsidR="00CC5FEF" w:rsidRPr="00515D5E" w:rsidRDefault="00CC5FEF" w:rsidP="00CC5FEF">
      <w:pPr>
        <w:pStyle w:val="afff"/>
        <w:widowControl/>
        <w:numPr>
          <w:ilvl w:val="0"/>
          <w:numId w:val="46"/>
        </w:numPr>
        <w:tabs>
          <w:tab w:val="left" w:pos="851"/>
        </w:tabs>
        <w:adjustRightInd/>
        <w:spacing w:before="0" w:after="0" w:line="360" w:lineRule="auto"/>
        <w:ind w:left="0" w:firstLine="567"/>
        <w:textAlignment w:val="auto"/>
        <w:rPr>
          <w:rFonts w:cs="Arial"/>
          <w:sz w:val="24"/>
          <w:szCs w:val="24"/>
        </w:rPr>
      </w:pPr>
      <w:r w:rsidRPr="00515D5E">
        <w:rPr>
          <w:rFonts w:cs="Arial"/>
          <w:sz w:val="24"/>
          <w:szCs w:val="24"/>
        </w:rPr>
        <w:t>новое строительство для объединения котельных;</w:t>
      </w:r>
    </w:p>
    <w:p w:rsidR="00CC5FEF" w:rsidRPr="00515D5E" w:rsidRDefault="00CC5FEF" w:rsidP="00CC5FEF">
      <w:pPr>
        <w:pStyle w:val="afff"/>
        <w:widowControl/>
        <w:numPr>
          <w:ilvl w:val="0"/>
          <w:numId w:val="46"/>
        </w:numPr>
        <w:tabs>
          <w:tab w:val="left" w:pos="851"/>
        </w:tabs>
        <w:adjustRightInd/>
        <w:spacing w:before="0" w:after="0" w:line="360" w:lineRule="auto"/>
        <w:ind w:left="0" w:firstLine="567"/>
        <w:textAlignment w:val="auto"/>
        <w:rPr>
          <w:rFonts w:cs="Arial"/>
          <w:sz w:val="24"/>
          <w:szCs w:val="24"/>
        </w:rPr>
      </w:pPr>
      <w:r w:rsidRPr="00515D5E">
        <w:rPr>
          <w:rFonts w:cs="Arial"/>
          <w:sz w:val="24"/>
          <w:szCs w:val="24"/>
        </w:rPr>
        <w:t>реконструкция с увеличением диаметра для подключения новых потребителей.</w:t>
      </w:r>
    </w:p>
    <w:p w:rsidR="00CC5FEF" w:rsidRPr="00515D5E" w:rsidRDefault="00CC5FEF" w:rsidP="00CC5FEF">
      <w:pPr>
        <w:pStyle w:val="afff"/>
        <w:widowControl/>
        <w:numPr>
          <w:ilvl w:val="0"/>
          <w:numId w:val="46"/>
        </w:numPr>
        <w:tabs>
          <w:tab w:val="left" w:pos="851"/>
        </w:tabs>
        <w:adjustRightInd/>
        <w:spacing w:before="0" w:after="0" w:line="360" w:lineRule="auto"/>
        <w:ind w:left="0" w:firstLine="567"/>
        <w:textAlignment w:val="auto"/>
        <w:rPr>
          <w:rFonts w:cs="Arial"/>
          <w:sz w:val="24"/>
          <w:szCs w:val="24"/>
        </w:rPr>
      </w:pPr>
      <w:r w:rsidRPr="00515D5E">
        <w:rPr>
          <w:rFonts w:cs="Arial"/>
          <w:sz w:val="24"/>
          <w:szCs w:val="24"/>
        </w:rPr>
        <w:t>реконструкция с увеличением диаметра для объединения котельных.</w:t>
      </w:r>
    </w:p>
    <w:p w:rsidR="00CC5FEF" w:rsidRPr="00515D5E" w:rsidRDefault="00CC5FEF" w:rsidP="00CC5FEF">
      <w:pPr>
        <w:pStyle w:val="afff"/>
        <w:widowControl/>
        <w:numPr>
          <w:ilvl w:val="0"/>
          <w:numId w:val="46"/>
        </w:numPr>
        <w:tabs>
          <w:tab w:val="left" w:pos="851"/>
        </w:tabs>
        <w:adjustRightInd/>
        <w:spacing w:before="0" w:after="0" w:line="360" w:lineRule="auto"/>
        <w:ind w:left="0" w:firstLine="567"/>
        <w:textAlignment w:val="auto"/>
        <w:rPr>
          <w:rFonts w:cs="Arial"/>
          <w:sz w:val="24"/>
          <w:szCs w:val="24"/>
        </w:rPr>
      </w:pPr>
      <w:r w:rsidRPr="00515D5E">
        <w:rPr>
          <w:rFonts w:cs="Arial"/>
          <w:sz w:val="24"/>
          <w:szCs w:val="24"/>
        </w:rPr>
        <w:t>реконструкция с увеличением диаметра для нормализации гидравлических режимов</w:t>
      </w:r>
      <w:r>
        <w:rPr>
          <w:rFonts w:cs="Arial"/>
          <w:sz w:val="24"/>
          <w:szCs w:val="24"/>
        </w:rPr>
        <w:t>;</w:t>
      </w:r>
    </w:p>
    <w:p w:rsidR="00CC5FEF" w:rsidRPr="00515D5E" w:rsidRDefault="00CC5FEF" w:rsidP="00CC5FEF">
      <w:pPr>
        <w:pStyle w:val="afff"/>
        <w:widowControl/>
        <w:numPr>
          <w:ilvl w:val="0"/>
          <w:numId w:val="46"/>
        </w:numPr>
        <w:tabs>
          <w:tab w:val="left" w:pos="851"/>
        </w:tabs>
        <w:adjustRightInd/>
        <w:spacing w:before="0" w:after="0" w:line="360" w:lineRule="auto"/>
        <w:ind w:left="0" w:firstLine="567"/>
        <w:textAlignment w:val="auto"/>
        <w:rPr>
          <w:rFonts w:cs="Arial"/>
          <w:sz w:val="24"/>
          <w:szCs w:val="24"/>
        </w:rPr>
      </w:pPr>
      <w:r w:rsidRPr="00515D5E">
        <w:rPr>
          <w:rFonts w:cs="Arial"/>
          <w:sz w:val="24"/>
          <w:szCs w:val="24"/>
        </w:rPr>
        <w:t>новое строительство и реконструкция</w:t>
      </w:r>
      <w:r>
        <w:rPr>
          <w:rFonts w:cs="Arial"/>
          <w:sz w:val="24"/>
          <w:szCs w:val="24"/>
        </w:rPr>
        <w:t xml:space="preserve"> для обеспечения надежности.</w:t>
      </w:r>
    </w:p>
    <w:p w:rsidR="00CC5FEF" w:rsidRDefault="00CC5FEF" w:rsidP="00515D5E">
      <w:pPr>
        <w:spacing w:before="0" w:after="0" w:line="360" w:lineRule="auto"/>
        <w:rPr>
          <w:sz w:val="24"/>
          <w:szCs w:val="24"/>
        </w:rPr>
      </w:pPr>
    </w:p>
    <w:p w:rsidR="00515D5E" w:rsidRDefault="00515D5E" w:rsidP="00515D5E">
      <w:pPr>
        <w:spacing w:before="0" w:after="0" w:line="360" w:lineRule="auto"/>
        <w:rPr>
          <w:sz w:val="24"/>
          <w:szCs w:val="24"/>
        </w:rPr>
      </w:pPr>
      <w:r>
        <w:rPr>
          <w:sz w:val="24"/>
          <w:szCs w:val="24"/>
        </w:rPr>
        <w:t xml:space="preserve">Наименование участков </w:t>
      </w:r>
      <w:r w:rsidR="00CC5FEF">
        <w:rPr>
          <w:sz w:val="24"/>
          <w:szCs w:val="24"/>
        </w:rPr>
        <w:t xml:space="preserve">в таблицах </w:t>
      </w:r>
      <w:r>
        <w:rPr>
          <w:sz w:val="24"/>
          <w:szCs w:val="24"/>
        </w:rPr>
        <w:t>приведено в соответствии с электронной моделью систем теплоснабжения МО «Город Калуга».</w:t>
      </w:r>
    </w:p>
    <w:p w:rsidR="00CC5FEF" w:rsidRPr="00093045" w:rsidRDefault="00CC5FEF" w:rsidP="00515D5E">
      <w:pPr>
        <w:spacing w:before="0" w:after="0" w:line="360" w:lineRule="auto"/>
        <w:rPr>
          <w:sz w:val="24"/>
          <w:szCs w:val="24"/>
        </w:rPr>
      </w:pPr>
      <w:r>
        <w:rPr>
          <w:sz w:val="24"/>
          <w:szCs w:val="24"/>
        </w:rPr>
        <w:t>Дополнительно к указанным группам проектов предусматривается реализация проектов по реконструкции существующих трубопроводов тепловых сетей по критерию исчерпания нормативного срока эксплуатации (см. раздел 8 Главы).</w:t>
      </w:r>
    </w:p>
    <w:p w:rsidR="00E51100" w:rsidRPr="00E51100" w:rsidRDefault="00E51100" w:rsidP="00515D5E">
      <w:pPr>
        <w:widowControl/>
        <w:adjustRightInd/>
        <w:spacing w:before="0" w:after="0" w:line="360" w:lineRule="auto"/>
        <w:textAlignment w:val="auto"/>
        <w:rPr>
          <w:rFonts w:cs="Arial"/>
          <w:sz w:val="24"/>
          <w:szCs w:val="24"/>
        </w:rPr>
      </w:pPr>
    </w:p>
    <w:p w:rsidR="00B93BFA" w:rsidRDefault="004C6991" w:rsidP="002B315C">
      <w:pPr>
        <w:pStyle w:val="10"/>
        <w:rPr>
          <w:rFonts w:eastAsia="Times New Roman"/>
          <w:kern w:val="28"/>
          <w:sz w:val="24"/>
          <w:lang w:eastAsia="ru-RU"/>
        </w:rPr>
      </w:pPr>
      <w:bookmarkStart w:id="22" w:name="_Toc374376972"/>
      <w:r>
        <w:rPr>
          <w:rFonts w:eastAsia="Times New Roman"/>
          <w:kern w:val="28"/>
          <w:sz w:val="24"/>
          <w:lang w:eastAsia="ru-RU"/>
        </w:rPr>
        <w:lastRenderedPageBreak/>
        <w:t>Р</w:t>
      </w:r>
      <w:r w:rsidR="00C67474" w:rsidRPr="001F0B78">
        <w:rPr>
          <w:rFonts w:eastAsia="Times New Roman"/>
          <w:kern w:val="28"/>
          <w:sz w:val="24"/>
          <w:lang w:eastAsia="ru-RU"/>
        </w:rPr>
        <w:t>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22"/>
    </w:p>
    <w:p w:rsidR="00C67474" w:rsidRDefault="00C67474" w:rsidP="00C67474">
      <w:pPr>
        <w:rPr>
          <w:lang w:eastAsia="ru-RU"/>
        </w:rPr>
      </w:pPr>
    </w:p>
    <w:p w:rsidR="00EB524A" w:rsidRDefault="00C47597" w:rsidP="004C6991">
      <w:pPr>
        <w:spacing w:line="360" w:lineRule="auto"/>
        <w:rPr>
          <w:sz w:val="24"/>
          <w:lang w:eastAsia="ru-RU"/>
        </w:rPr>
      </w:pPr>
      <w:r>
        <w:rPr>
          <w:sz w:val="24"/>
          <w:lang w:eastAsia="ru-RU"/>
        </w:rPr>
        <w:t>Схемой теплоснабжения не предусмотрены мероприятия по строительству и реконструкции тепловых сетей для перераспределения нагрузки между источниками</w:t>
      </w:r>
      <w:r w:rsidR="00D676CA">
        <w:rPr>
          <w:sz w:val="24"/>
          <w:lang w:eastAsia="ru-RU"/>
        </w:rPr>
        <w:t xml:space="preserve"> </w:t>
      </w:r>
      <w:r w:rsidR="003164EC">
        <w:rPr>
          <w:sz w:val="24"/>
          <w:lang w:eastAsia="ru-RU"/>
        </w:rPr>
        <w:t>для</w:t>
      </w:r>
      <w:r w:rsidR="00D676CA">
        <w:rPr>
          <w:sz w:val="24"/>
          <w:lang w:eastAsia="ru-RU"/>
        </w:rPr>
        <w:t xml:space="preserve"> перераспределения тепловой нагрузки</w:t>
      </w:r>
      <w:r>
        <w:rPr>
          <w:sz w:val="24"/>
          <w:lang w:eastAsia="ru-RU"/>
        </w:rPr>
        <w:t>.</w:t>
      </w:r>
    </w:p>
    <w:p w:rsidR="00C47597" w:rsidRDefault="00B425E0" w:rsidP="00C47597">
      <w:pPr>
        <w:pStyle w:val="10"/>
        <w:rPr>
          <w:kern w:val="28"/>
          <w:lang w:eastAsia="ru-RU"/>
        </w:rPr>
      </w:pPr>
      <w:bookmarkStart w:id="23" w:name="_Toc374376973"/>
      <w:r>
        <w:rPr>
          <w:kern w:val="28"/>
          <w:lang w:eastAsia="ru-RU"/>
        </w:rPr>
        <w:lastRenderedPageBreak/>
        <w:t>С</w:t>
      </w:r>
      <w:r w:rsidR="00C47597" w:rsidRPr="001F0B78">
        <w:rPr>
          <w:kern w:val="28"/>
          <w:lang w:eastAsia="ru-RU"/>
        </w:rPr>
        <w:t>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23"/>
    </w:p>
    <w:p w:rsidR="00C47597" w:rsidRDefault="00C47597" w:rsidP="00C47597">
      <w:pPr>
        <w:rPr>
          <w:lang w:eastAsia="ru-RU"/>
        </w:rPr>
      </w:pPr>
    </w:p>
    <w:p w:rsidR="00C47597" w:rsidRPr="00C47597" w:rsidRDefault="00C47597" w:rsidP="00C47597">
      <w:pPr>
        <w:spacing w:line="360" w:lineRule="auto"/>
        <w:rPr>
          <w:sz w:val="24"/>
          <w:szCs w:val="24"/>
          <w:lang w:eastAsia="ru-RU"/>
        </w:rPr>
      </w:pPr>
      <w:r w:rsidRPr="00C47597">
        <w:rPr>
          <w:sz w:val="24"/>
          <w:szCs w:val="24"/>
          <w:lang w:eastAsia="ru-RU"/>
        </w:rPr>
        <w:t>Перечень мероприятий по строительству тепловых сетей для обеспечения перспективных приростов тепловой нагрузки</w:t>
      </w:r>
      <w:r w:rsidR="00F13C11">
        <w:rPr>
          <w:sz w:val="24"/>
          <w:szCs w:val="24"/>
          <w:lang w:eastAsia="ru-RU"/>
        </w:rPr>
        <w:t xml:space="preserve"> под комплексную застройку</w:t>
      </w:r>
      <w:r w:rsidRPr="00C47597">
        <w:rPr>
          <w:sz w:val="24"/>
          <w:szCs w:val="24"/>
          <w:lang w:eastAsia="ru-RU"/>
        </w:rPr>
        <w:t xml:space="preserve"> приведен в таблице 3.1</w:t>
      </w:r>
      <w:r w:rsidR="00F631D6">
        <w:rPr>
          <w:sz w:val="24"/>
          <w:szCs w:val="24"/>
          <w:lang w:eastAsia="ru-RU"/>
        </w:rPr>
        <w:t>, с указанием стоимости мероприятий в ценах базового года.</w:t>
      </w:r>
    </w:p>
    <w:p w:rsidR="00C47597" w:rsidRDefault="00C47597" w:rsidP="00C47597">
      <w:pPr>
        <w:rPr>
          <w:lang w:eastAsia="ru-RU"/>
        </w:rPr>
      </w:pPr>
    </w:p>
    <w:p w:rsidR="00EA5654" w:rsidRDefault="00EA5654">
      <w:pPr>
        <w:widowControl/>
        <w:adjustRightInd/>
        <w:spacing w:before="0" w:after="0"/>
        <w:ind w:firstLine="0"/>
        <w:jc w:val="left"/>
        <w:textAlignment w:val="auto"/>
        <w:rPr>
          <w:rFonts w:ascii="Arial Narrow" w:eastAsia="Times New Roman" w:hAnsi="Arial Narrow"/>
          <w:b/>
          <w:bCs/>
          <w:color w:val="000000"/>
          <w:sz w:val="20"/>
        </w:rPr>
      </w:pPr>
      <w:bookmarkStart w:id="24" w:name="_Toc359498523"/>
      <w:bookmarkStart w:id="25" w:name="_Toc374376954"/>
      <w:r>
        <w:rPr>
          <w:sz w:val="20"/>
        </w:rPr>
        <w:br w:type="page"/>
      </w:r>
    </w:p>
    <w:p w:rsidR="00EA5654" w:rsidRDefault="00EA5654" w:rsidP="00C47597">
      <w:pPr>
        <w:pStyle w:val="12"/>
        <w:rPr>
          <w:sz w:val="20"/>
        </w:rPr>
        <w:sectPr w:rsidR="00EA5654" w:rsidSect="001F0B78">
          <w:pgSz w:w="11907" w:h="16840" w:code="9"/>
          <w:pgMar w:top="851" w:right="1134" w:bottom="1134" w:left="1701" w:header="510" w:footer="692" w:gutter="0"/>
          <w:cols w:space="708"/>
          <w:docGrid w:linePitch="360"/>
        </w:sectPr>
      </w:pPr>
    </w:p>
    <w:p w:rsidR="00C47597" w:rsidRPr="00413F1F" w:rsidRDefault="00C47597" w:rsidP="00C47597">
      <w:pPr>
        <w:pStyle w:val="12"/>
        <w:rPr>
          <w:sz w:val="20"/>
        </w:rPr>
      </w:pPr>
      <w:r w:rsidRPr="00413F1F">
        <w:rPr>
          <w:sz w:val="20"/>
        </w:rPr>
        <w:lastRenderedPageBreak/>
        <w:t xml:space="preserve">Таблица </w:t>
      </w:r>
      <w:r w:rsidR="00172C2A" w:rsidRPr="00413F1F">
        <w:rPr>
          <w:sz w:val="20"/>
        </w:rPr>
        <w:fldChar w:fldCharType="begin"/>
      </w:r>
      <w:r w:rsidRPr="00413F1F">
        <w:rPr>
          <w:sz w:val="20"/>
        </w:rPr>
        <w:instrText xml:space="preserve"> STYLEREF 1 \s </w:instrText>
      </w:r>
      <w:r w:rsidR="00172C2A" w:rsidRPr="00413F1F">
        <w:rPr>
          <w:sz w:val="20"/>
        </w:rPr>
        <w:fldChar w:fldCharType="separate"/>
      </w:r>
      <w:r w:rsidR="00C1631E">
        <w:rPr>
          <w:noProof/>
          <w:sz w:val="20"/>
        </w:rPr>
        <w:t>3</w:t>
      </w:r>
      <w:r w:rsidR="00172C2A" w:rsidRPr="00413F1F">
        <w:rPr>
          <w:sz w:val="20"/>
        </w:rPr>
        <w:fldChar w:fldCharType="end"/>
      </w:r>
      <w:r w:rsidRPr="00413F1F">
        <w:rPr>
          <w:sz w:val="20"/>
        </w:rPr>
        <w:t>.</w:t>
      </w:r>
      <w:r w:rsidR="00172C2A" w:rsidRPr="00413F1F">
        <w:rPr>
          <w:sz w:val="20"/>
        </w:rPr>
        <w:fldChar w:fldCharType="begin"/>
      </w:r>
      <w:r w:rsidRPr="00413F1F">
        <w:rPr>
          <w:sz w:val="20"/>
        </w:rPr>
        <w:instrText xml:space="preserve"> SEQ Таблица \* ARABIC \s 1 </w:instrText>
      </w:r>
      <w:r w:rsidR="00172C2A" w:rsidRPr="00413F1F">
        <w:rPr>
          <w:sz w:val="20"/>
        </w:rPr>
        <w:fldChar w:fldCharType="separate"/>
      </w:r>
      <w:r w:rsidR="00C1631E">
        <w:rPr>
          <w:noProof/>
          <w:sz w:val="20"/>
        </w:rPr>
        <w:t>1</w:t>
      </w:r>
      <w:r w:rsidR="00172C2A" w:rsidRPr="00413F1F">
        <w:rPr>
          <w:sz w:val="20"/>
        </w:rPr>
        <w:fldChar w:fldCharType="end"/>
      </w:r>
      <w:r w:rsidRPr="00413F1F">
        <w:rPr>
          <w:sz w:val="20"/>
        </w:rPr>
        <w:t xml:space="preserve"> - </w:t>
      </w:r>
      <w:bookmarkEnd w:id="24"/>
      <w:r w:rsidR="00C1631E" w:rsidRPr="00C1631E">
        <w:rPr>
          <w:sz w:val="20"/>
        </w:rPr>
        <w:t>Перечень мероприятий по строительству тепловых сетей для обеспечения перспективных приростов тепловой нагрузки под комплексную застройку</w:t>
      </w:r>
      <w:bookmarkEnd w:id="25"/>
    </w:p>
    <w:tbl>
      <w:tblPr>
        <w:tblW w:w="5000" w:type="pct"/>
        <w:tblLayout w:type="fixed"/>
        <w:tblCellMar>
          <w:left w:w="28" w:type="dxa"/>
          <w:right w:w="28" w:type="dxa"/>
        </w:tblCellMar>
        <w:tblLook w:val="04A0" w:firstRow="1" w:lastRow="0" w:firstColumn="1" w:lastColumn="0" w:noHBand="0" w:noVBand="1"/>
      </w:tblPr>
      <w:tblGrid>
        <w:gridCol w:w="972"/>
        <w:gridCol w:w="1903"/>
        <w:gridCol w:w="2043"/>
        <w:gridCol w:w="1175"/>
        <w:gridCol w:w="1208"/>
        <w:gridCol w:w="1208"/>
        <w:gridCol w:w="2627"/>
        <w:gridCol w:w="2129"/>
        <w:gridCol w:w="1646"/>
      </w:tblGrid>
      <w:tr w:rsidR="00EA5654" w:rsidRPr="00EA5654" w:rsidTr="00EA5654">
        <w:trPr>
          <w:cantSplit/>
          <w:trHeight w:val="169"/>
          <w:tblHeader/>
        </w:trPr>
        <w:tc>
          <w:tcPr>
            <w:tcW w:w="3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b/>
                <w:bCs/>
                <w:color w:val="000000"/>
                <w:spacing w:val="0"/>
                <w:sz w:val="18"/>
                <w:szCs w:val="20"/>
                <w:lang w:eastAsia="ru-RU"/>
              </w:rPr>
            </w:pPr>
            <w:bookmarkStart w:id="26" w:name="RANGE!A1"/>
            <w:r w:rsidRPr="00EA5654">
              <w:rPr>
                <w:rFonts w:eastAsia="Times New Roman" w:cs="Arial"/>
                <w:b/>
                <w:bCs/>
                <w:color w:val="000000"/>
                <w:spacing w:val="0"/>
                <w:sz w:val="18"/>
                <w:szCs w:val="20"/>
                <w:lang w:eastAsia="ru-RU"/>
              </w:rPr>
              <w:t>Sys</w:t>
            </w:r>
            <w:bookmarkEnd w:id="26"/>
          </w:p>
        </w:tc>
        <w:tc>
          <w:tcPr>
            <w:tcW w:w="6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b/>
                <w:bCs/>
                <w:color w:val="000000"/>
                <w:spacing w:val="0"/>
                <w:sz w:val="18"/>
                <w:szCs w:val="20"/>
                <w:lang w:eastAsia="ru-RU"/>
              </w:rPr>
            </w:pPr>
            <w:r w:rsidRPr="00EA5654">
              <w:rPr>
                <w:rFonts w:eastAsia="Times New Roman" w:cs="Arial"/>
                <w:b/>
                <w:bCs/>
                <w:color w:val="000000"/>
                <w:spacing w:val="0"/>
                <w:sz w:val="18"/>
                <w:szCs w:val="20"/>
                <w:lang w:eastAsia="ru-RU"/>
              </w:rPr>
              <w:t>Наименование начала участка</w:t>
            </w:r>
          </w:p>
        </w:tc>
        <w:tc>
          <w:tcPr>
            <w:tcW w:w="68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b/>
                <w:bCs/>
                <w:color w:val="000000"/>
                <w:spacing w:val="0"/>
                <w:sz w:val="18"/>
                <w:szCs w:val="20"/>
                <w:lang w:eastAsia="ru-RU"/>
              </w:rPr>
            </w:pPr>
            <w:r w:rsidRPr="00EA5654">
              <w:rPr>
                <w:rFonts w:eastAsia="Times New Roman" w:cs="Arial"/>
                <w:b/>
                <w:bCs/>
                <w:color w:val="000000"/>
                <w:spacing w:val="0"/>
                <w:sz w:val="18"/>
                <w:szCs w:val="20"/>
                <w:lang w:eastAsia="ru-RU"/>
              </w:rPr>
              <w:t>Наименование конца участка</w:t>
            </w:r>
          </w:p>
        </w:tc>
        <w:tc>
          <w:tcPr>
            <w:tcW w:w="39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b/>
                <w:bCs/>
                <w:color w:val="000000"/>
                <w:spacing w:val="0"/>
                <w:sz w:val="18"/>
                <w:szCs w:val="20"/>
                <w:lang w:eastAsia="ru-RU"/>
              </w:rPr>
            </w:pPr>
            <w:r w:rsidRPr="00EA5654">
              <w:rPr>
                <w:rFonts w:eastAsia="Times New Roman" w:cs="Arial"/>
                <w:b/>
                <w:bCs/>
                <w:color w:val="000000"/>
                <w:spacing w:val="0"/>
                <w:sz w:val="18"/>
                <w:szCs w:val="20"/>
                <w:lang w:eastAsia="ru-RU"/>
              </w:rPr>
              <w:t>Длина участка, м</w:t>
            </w:r>
          </w:p>
        </w:tc>
        <w:tc>
          <w:tcPr>
            <w:tcW w:w="4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b/>
                <w:bCs/>
                <w:color w:val="000000"/>
                <w:spacing w:val="0"/>
                <w:sz w:val="18"/>
                <w:szCs w:val="20"/>
                <w:lang w:eastAsia="ru-RU"/>
              </w:rPr>
            </w:pPr>
            <w:r w:rsidRPr="00EA5654">
              <w:rPr>
                <w:rFonts w:eastAsia="Times New Roman" w:cs="Arial"/>
                <w:b/>
                <w:bCs/>
                <w:color w:val="000000"/>
                <w:spacing w:val="0"/>
                <w:sz w:val="18"/>
                <w:szCs w:val="20"/>
                <w:lang w:eastAsia="ru-RU"/>
              </w:rPr>
              <w:t>Вн. диаметp ПТ, м</w:t>
            </w:r>
          </w:p>
        </w:tc>
        <w:tc>
          <w:tcPr>
            <w:tcW w:w="4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b/>
                <w:bCs/>
                <w:color w:val="000000"/>
                <w:spacing w:val="0"/>
                <w:sz w:val="18"/>
                <w:szCs w:val="20"/>
                <w:lang w:eastAsia="ru-RU"/>
              </w:rPr>
            </w:pPr>
            <w:r w:rsidRPr="00EA5654">
              <w:rPr>
                <w:rFonts w:eastAsia="Times New Roman" w:cs="Arial"/>
                <w:b/>
                <w:bCs/>
                <w:color w:val="000000"/>
                <w:spacing w:val="0"/>
                <w:sz w:val="18"/>
                <w:szCs w:val="20"/>
                <w:lang w:eastAsia="ru-RU"/>
              </w:rPr>
              <w:t>Вн. диаметр ОТ, м</w:t>
            </w:r>
          </w:p>
        </w:tc>
        <w:tc>
          <w:tcPr>
            <w:tcW w:w="8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b/>
                <w:bCs/>
                <w:color w:val="000000"/>
                <w:spacing w:val="0"/>
                <w:sz w:val="18"/>
                <w:szCs w:val="20"/>
                <w:lang w:eastAsia="ru-RU"/>
              </w:rPr>
            </w:pPr>
            <w:r w:rsidRPr="00EA5654">
              <w:rPr>
                <w:rFonts w:eastAsia="Times New Roman" w:cs="Arial"/>
                <w:b/>
                <w:bCs/>
                <w:color w:val="000000"/>
                <w:spacing w:val="0"/>
                <w:sz w:val="18"/>
                <w:szCs w:val="20"/>
                <w:lang w:eastAsia="ru-RU"/>
              </w:rPr>
              <w:t>Источник</w:t>
            </w:r>
          </w:p>
        </w:tc>
        <w:tc>
          <w:tcPr>
            <w:tcW w:w="71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b/>
                <w:bCs/>
                <w:color w:val="000000"/>
                <w:spacing w:val="0"/>
                <w:sz w:val="18"/>
                <w:szCs w:val="20"/>
                <w:lang w:eastAsia="ru-RU"/>
              </w:rPr>
            </w:pPr>
            <w:r w:rsidRPr="00EA5654">
              <w:rPr>
                <w:rFonts w:eastAsia="Times New Roman" w:cs="Arial"/>
                <w:b/>
                <w:bCs/>
                <w:color w:val="000000"/>
                <w:spacing w:val="0"/>
                <w:sz w:val="18"/>
                <w:szCs w:val="20"/>
                <w:lang w:eastAsia="ru-RU"/>
              </w:rPr>
              <w:t>Стоимость нового строительства, тыс. руб.</w:t>
            </w:r>
          </w:p>
        </w:tc>
        <w:tc>
          <w:tcPr>
            <w:tcW w:w="55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b/>
                <w:bCs/>
                <w:color w:val="000000"/>
                <w:spacing w:val="0"/>
                <w:sz w:val="18"/>
                <w:szCs w:val="20"/>
                <w:lang w:eastAsia="ru-RU"/>
              </w:rPr>
            </w:pPr>
            <w:r w:rsidRPr="00EA5654">
              <w:rPr>
                <w:rFonts w:eastAsia="Times New Roman" w:cs="Arial"/>
                <w:b/>
                <w:bCs/>
                <w:color w:val="000000"/>
                <w:spacing w:val="0"/>
                <w:sz w:val="18"/>
                <w:szCs w:val="20"/>
                <w:lang w:eastAsia="ru-RU"/>
              </w:rPr>
              <w:t>Период реализации</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41950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ТК28</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2108.4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41952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У1_3</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1380.4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42088</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ТК-5</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068</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56</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696.64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42090</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068 гвс</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28</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204.82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42102</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350</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4354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42104</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067</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432.8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42106</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066</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703.3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42110</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УП</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071 гвс</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200</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1463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42112</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УП</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58</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674.54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42113</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069 гвс</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150</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1479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42116</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200</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2326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42118</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070 гвс</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246.5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42120</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350</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3451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42122</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067 гвс</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292.6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67"/>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42124</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066 гвс</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475.475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lastRenderedPageBreak/>
              <w:t>42030</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062</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588.24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42032</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061</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588.24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42036</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062</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314.545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42038</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061</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314.545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41998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048</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1101.1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42002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049</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978.9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42004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560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6512.8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42006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048</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640.9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42008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2791.2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42010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049</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640.9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42013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4652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42060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077</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265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3296.6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42062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077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265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2612.9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41958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2999.15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41960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УТ21</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029</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1082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41968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621.775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41976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ТК24</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028</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1630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43863.3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41981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026 (2017)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114.6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41985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030 (2017)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229.2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41987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031 (2017)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1463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42078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У25</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082</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1150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10235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42016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ТВ-2</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058</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ул.Дорожная,6а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108.2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42018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ТВ-5</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059</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ул.Дорожная,6а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108.2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42084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ТК-6</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083</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Хрустальная,50а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3689.7</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42086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УП</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083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Хрустальная,50а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2791.2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42020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ТВ-4</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058</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Н.Усадебная,2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522.58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42022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ТК-13</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059</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Н.Усадебная,2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1380.4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42024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ТК1</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060</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180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СО_Тепличная22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1947.6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42026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060</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180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СО_Тепличная22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1031.4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lastRenderedPageBreak/>
              <w:t>42040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УП</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072</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Ул.Ленина,26а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162.3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42042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УП</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072</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Ул.Ленина,26а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85.95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42044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ТКК3</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073</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В_Восстания12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343.8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42046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073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В_Восстания12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343.8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42048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К25</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074</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12</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В_Восстания12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68.76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42050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074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12</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В_Восстания12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68.76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42064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ТК20б</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078</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В_Восстания12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515.7</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42066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ТК20б</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078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В_Восстания12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515.7</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42068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У9</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079</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В_Восстания12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246.39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42052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ТК45</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075</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КЭМЗ</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578.5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42054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УП</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075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360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Ул.Вилонова,40</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2633.4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42074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УП</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081</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Ул.Вилонова,40</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830.85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42076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УП</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081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Ул.Вилонова,40</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830.85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42056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ТК-3а</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076</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Тарутинская,231а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2985.6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42058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ТК-3а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076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Тарутинская,231а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1375.2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1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42092</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УТ-2</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376.4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660"/>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42094</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100</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1694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791"/>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42096</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069</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150</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2052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653"/>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42098</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200</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3012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516"/>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42100</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070</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342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3C6D4C">
        <w:trPr>
          <w:cantSplit/>
          <w:trHeight w:hRule="exact" w:val="771"/>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42108</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071</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215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 и ГВС Ул.Грабц.Шоссе,174</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2941.2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lastRenderedPageBreak/>
              <w:t>42028</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ТК-3</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215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4452.65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42034</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ТК-3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215</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2500.45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41996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560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16576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42000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6458.4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42011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10764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41974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ТК5</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047</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Тульское шоссе, 28а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2488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41954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ТК15г</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500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10355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41956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11033.1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41969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1439.9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41972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ТК15</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9036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41979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026 (2017)</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301.2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41983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030</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602.4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41989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031 (2017)</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3388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41991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032</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1915.2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2014-2017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42218</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8905.3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42220</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063</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1016.4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42222</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064</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931.7</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42224</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4239.8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42226</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064 гвс</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402.325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42228</w:t>
            </w:r>
          </w:p>
        </w:tc>
        <w:tc>
          <w:tcPr>
            <w:tcW w:w="63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063 гвс</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Кибальчича,17а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438.9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42202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053</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1317.4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42204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178</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3686.38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42206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054</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1129.2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42208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050</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828.3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42210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053 гвс</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512.05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42212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178</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1755.08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42214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054 гвс</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438.9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42216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050гвс</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402.325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42248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0.6</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10678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lastRenderedPageBreak/>
              <w:t>42250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8065.6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42251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089</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1054.2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42252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088</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2033.1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42254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16383.25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42255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090</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180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2710.8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42257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22020.3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42259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790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23384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42260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087</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2071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42262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9687.6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42263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085</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1599.7</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42264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086</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4893.2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42265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084</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6116.5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21270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ТК15</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46</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ТК15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21294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ТК15г</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Задвижка</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ТК15г</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21307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Задвижка</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22</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Задвижка</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41964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ТК18а</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027</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2052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41966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УзД4_1</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027 (2017) гвс</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1097.25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41993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033</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22</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126.06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42188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037</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820.8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42190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037 гвс</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438.9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42192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1948.1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42194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3237.9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42196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036</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4104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42198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034</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68</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389.64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42199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042</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1129.5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42230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035</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480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6566.4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13156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ТКсм3к</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со</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ТКсм3к</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42126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ТКсм3к</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1200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24852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42128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009</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845.5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lastRenderedPageBreak/>
              <w:t>42130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534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42132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3764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42134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011</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534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42136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010</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712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42138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4516.8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42140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013</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267</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42142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356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42144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700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11858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42146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1882.5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42148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559.8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42150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002</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649.2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42152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001</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1623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42154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1656.6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42156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006</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746.4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42158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003</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757.4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42160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175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2394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42162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486.9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42164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004</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649.2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42166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ТК22к</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280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7534.8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42168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1054.2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42170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014</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27</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369.36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42172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410.4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42174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2071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42176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016</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342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42178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410.4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42180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2795.85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42182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019</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995.2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42184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018</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435.4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42268</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15123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lastRenderedPageBreak/>
              <w:t>42269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114</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1355.4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42270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113</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1355.4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42272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2664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42273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115</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828.3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42274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116</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978.9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42276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290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8584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42277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117</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527.1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42279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100</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2691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42281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592.9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42283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724.85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42285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3811.5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42286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122</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1760.35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42186</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Новая,41</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046</w:t>
            </w:r>
          </w:p>
        </w:tc>
        <w:tc>
          <w:tcPr>
            <w:tcW w:w="39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755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Новая,41</w:t>
            </w:r>
          </w:p>
        </w:tc>
        <w:tc>
          <w:tcPr>
            <w:tcW w:w="714"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10328.4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2018-2022</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42287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1163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42289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051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407.05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42291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052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407.05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42293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055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Котельная Советская,20в</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2616.75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42295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091</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1609.3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42297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355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10508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42299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093</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1185.8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42301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092</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2371.6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42303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8073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42305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095</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1101.1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42307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094</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1863.4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42309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330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6834.3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42311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097</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1439.9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42313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096</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1524.6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42315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43528.5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42317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103</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1599.7</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lastRenderedPageBreak/>
              <w:t>42319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102</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1599.7</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42321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990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49905.9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42323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6458.4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42325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101</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1693.8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42327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100</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847</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42329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350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7248.5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42331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099</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1355.2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42333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098</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1355.2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42335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530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14262.3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42337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105</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1787.9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42339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104</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1976.1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42341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106</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270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№1</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5081.4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41950</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ТК28</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2899.4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41952</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У1_3</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1380.4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42343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043</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684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42345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753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42347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045</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995.2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42349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044</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410.4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42351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1101.1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42353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038</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410.4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42355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039</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752.4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42357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1679.4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42359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040</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622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42361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0.08</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640.9</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42363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038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219.45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42365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039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0.7</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2936.725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42367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0.07</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987.525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42369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 гвс</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040 гвс</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0.04</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Пр1-йАкадемический29</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286.5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42389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130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3498.3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lastRenderedPageBreak/>
              <w:t>42391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118</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602.4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42393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2960.1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42395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119</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753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42397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0.3</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2556.45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42399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120</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50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753</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42401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2381.65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42403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121</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451.8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42404</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122</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Новый источник №2</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1760.35</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42371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180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3387.6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42373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0.21</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1057.4</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42375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020</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497.6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42377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140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0.175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2371.6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42379</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023</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995.2</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42381</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022</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870.8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42383</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185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0.15</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2786.1</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42385</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025</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70</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870.8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42387</w:t>
            </w:r>
          </w:p>
        </w:tc>
        <w:tc>
          <w:tcPr>
            <w:tcW w:w="63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УТ</w:t>
            </w:r>
          </w:p>
        </w:tc>
        <w:tc>
          <w:tcPr>
            <w:tcW w:w="68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024</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65</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0.1</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ТЭЦ-1 Квадра</w:t>
            </w:r>
          </w:p>
        </w:tc>
        <w:tc>
          <w:tcPr>
            <w:tcW w:w="71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808.6</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2023-2027</w:t>
            </w:r>
          </w:p>
        </w:tc>
      </w:tr>
      <w:tr w:rsidR="00515D5E" w:rsidRPr="00EA5654" w:rsidTr="00EA5654">
        <w:trPr>
          <w:cantSplit/>
          <w:trHeight w:hRule="exact" w:val="284"/>
        </w:trPr>
        <w:tc>
          <w:tcPr>
            <w:tcW w:w="1648" w:type="pct"/>
            <w:gridSpan w:val="3"/>
            <w:tcBorders>
              <w:top w:val="single" w:sz="4" w:space="0" w:color="auto"/>
              <w:left w:val="single" w:sz="4" w:space="0" w:color="auto"/>
              <w:bottom w:val="single" w:sz="4" w:space="0" w:color="auto"/>
              <w:right w:val="single" w:sz="4" w:space="0" w:color="000000"/>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Итого</w:t>
            </w:r>
          </w:p>
        </w:tc>
        <w:tc>
          <w:tcPr>
            <w:tcW w:w="39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37295.4</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w:t>
            </w:r>
          </w:p>
        </w:tc>
        <w:tc>
          <w:tcPr>
            <w:tcW w:w="40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w:t>
            </w:r>
          </w:p>
        </w:tc>
        <w:tc>
          <w:tcPr>
            <w:tcW w:w="88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w:t>
            </w:r>
          </w:p>
        </w:tc>
        <w:tc>
          <w:tcPr>
            <w:tcW w:w="71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732747.98</w:t>
            </w:r>
          </w:p>
        </w:tc>
        <w:tc>
          <w:tcPr>
            <w:tcW w:w="55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515D5E" w:rsidRPr="00EA5654" w:rsidRDefault="00515D5E" w:rsidP="00EA5654">
            <w:pPr>
              <w:widowControl/>
              <w:adjustRightInd/>
              <w:spacing w:before="0" w:after="0"/>
              <w:ind w:firstLine="0"/>
              <w:jc w:val="center"/>
              <w:textAlignment w:val="auto"/>
              <w:rPr>
                <w:rFonts w:eastAsia="Times New Roman" w:cs="Arial"/>
                <w:color w:val="000000"/>
                <w:spacing w:val="0"/>
                <w:sz w:val="18"/>
                <w:szCs w:val="20"/>
                <w:lang w:eastAsia="ru-RU"/>
              </w:rPr>
            </w:pPr>
            <w:r w:rsidRPr="00EA5654">
              <w:rPr>
                <w:rFonts w:eastAsia="Times New Roman" w:cs="Arial"/>
                <w:color w:val="000000"/>
                <w:spacing w:val="0"/>
                <w:sz w:val="18"/>
                <w:szCs w:val="20"/>
                <w:lang w:eastAsia="ru-RU"/>
              </w:rPr>
              <w:t>-</w:t>
            </w:r>
          </w:p>
        </w:tc>
      </w:tr>
    </w:tbl>
    <w:p w:rsidR="00EA5654" w:rsidRDefault="00EA5654" w:rsidP="00B425E0">
      <w:pPr>
        <w:pStyle w:val="10"/>
        <w:rPr>
          <w:kern w:val="28"/>
          <w:lang w:eastAsia="ru-RU"/>
        </w:rPr>
        <w:sectPr w:rsidR="00EA5654" w:rsidSect="00EA5654">
          <w:pgSz w:w="16840" w:h="11907" w:orient="landscape" w:code="9"/>
          <w:pgMar w:top="1701" w:right="851" w:bottom="1134" w:left="1134" w:header="510" w:footer="692" w:gutter="0"/>
          <w:cols w:space="708"/>
          <w:docGrid w:linePitch="360"/>
        </w:sectPr>
      </w:pPr>
      <w:bookmarkStart w:id="27" w:name="_Toc374376974"/>
    </w:p>
    <w:p w:rsidR="00B425E0" w:rsidRDefault="00B425E0" w:rsidP="00B425E0">
      <w:pPr>
        <w:pStyle w:val="10"/>
        <w:rPr>
          <w:kern w:val="28"/>
          <w:lang w:eastAsia="ru-RU"/>
        </w:rPr>
      </w:pPr>
      <w:r>
        <w:rPr>
          <w:kern w:val="28"/>
          <w:lang w:eastAsia="ru-RU"/>
        </w:rPr>
        <w:lastRenderedPageBreak/>
        <w:t>С</w:t>
      </w:r>
      <w:r w:rsidRPr="001F0B78">
        <w:rPr>
          <w:kern w:val="28"/>
          <w:lang w:eastAsia="ru-RU"/>
        </w:rPr>
        <w:t>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27"/>
    </w:p>
    <w:p w:rsidR="00B425E0" w:rsidRDefault="00B425E0" w:rsidP="00B425E0">
      <w:pPr>
        <w:rPr>
          <w:lang w:eastAsia="ru-RU"/>
        </w:rPr>
      </w:pPr>
    </w:p>
    <w:p w:rsidR="0072419F" w:rsidRDefault="0072419F" w:rsidP="0072419F">
      <w:pPr>
        <w:spacing w:line="360" w:lineRule="auto"/>
        <w:rPr>
          <w:sz w:val="24"/>
          <w:lang w:eastAsia="ru-RU"/>
        </w:rPr>
      </w:pPr>
      <w:r>
        <w:rPr>
          <w:sz w:val="24"/>
          <w:lang w:eastAsia="ru-RU"/>
        </w:rPr>
        <w:t xml:space="preserve">Схемой теплоснабжения предлагается взаимное резервирование промышленно-отопительных котельных КЗТА и КЭМЗ и объединение данных источников в единую систему теплоснабжения. </w:t>
      </w:r>
    </w:p>
    <w:p w:rsidR="0072419F" w:rsidRDefault="0072419F" w:rsidP="00E878FE">
      <w:pPr>
        <w:spacing w:line="360" w:lineRule="auto"/>
        <w:rPr>
          <w:rFonts w:cs="Arial"/>
          <w:sz w:val="24"/>
          <w:szCs w:val="24"/>
        </w:rPr>
      </w:pPr>
      <w:r>
        <w:rPr>
          <w:rFonts w:cs="Arial"/>
          <w:sz w:val="24"/>
          <w:szCs w:val="24"/>
        </w:rPr>
        <w:t>Предлагаемый к строительству участок представлен в таблице 4.1.</w:t>
      </w:r>
    </w:p>
    <w:p w:rsidR="0072419F" w:rsidRDefault="0072419F" w:rsidP="00E878FE">
      <w:pPr>
        <w:spacing w:line="360" w:lineRule="auto"/>
        <w:rPr>
          <w:rFonts w:cs="Arial"/>
          <w:sz w:val="24"/>
          <w:szCs w:val="24"/>
        </w:rPr>
      </w:pPr>
    </w:p>
    <w:p w:rsidR="0072419F" w:rsidRPr="00413F1F" w:rsidRDefault="0072419F" w:rsidP="0072419F">
      <w:pPr>
        <w:pStyle w:val="12"/>
        <w:jc w:val="both"/>
        <w:rPr>
          <w:sz w:val="20"/>
        </w:rPr>
      </w:pPr>
      <w:bookmarkStart w:id="28" w:name="_Toc374376955"/>
      <w:r w:rsidRPr="00413F1F">
        <w:rPr>
          <w:sz w:val="20"/>
        </w:rPr>
        <w:t xml:space="preserve">Таблица </w:t>
      </w:r>
      <w:r w:rsidR="00172C2A" w:rsidRPr="00413F1F">
        <w:rPr>
          <w:sz w:val="20"/>
        </w:rPr>
        <w:fldChar w:fldCharType="begin"/>
      </w:r>
      <w:r w:rsidRPr="00413F1F">
        <w:rPr>
          <w:sz w:val="20"/>
        </w:rPr>
        <w:instrText xml:space="preserve"> STYLEREF 1 \s </w:instrText>
      </w:r>
      <w:r w:rsidR="00172C2A" w:rsidRPr="00413F1F">
        <w:rPr>
          <w:sz w:val="20"/>
        </w:rPr>
        <w:fldChar w:fldCharType="separate"/>
      </w:r>
      <w:r>
        <w:rPr>
          <w:noProof/>
          <w:sz w:val="20"/>
        </w:rPr>
        <w:t>4</w:t>
      </w:r>
      <w:r w:rsidR="00172C2A" w:rsidRPr="00413F1F">
        <w:rPr>
          <w:sz w:val="20"/>
        </w:rPr>
        <w:fldChar w:fldCharType="end"/>
      </w:r>
      <w:r w:rsidRPr="00413F1F">
        <w:rPr>
          <w:sz w:val="20"/>
        </w:rPr>
        <w:t>.</w:t>
      </w:r>
      <w:r w:rsidR="00172C2A" w:rsidRPr="00413F1F">
        <w:rPr>
          <w:sz w:val="20"/>
        </w:rPr>
        <w:fldChar w:fldCharType="begin"/>
      </w:r>
      <w:r w:rsidRPr="00413F1F">
        <w:rPr>
          <w:sz w:val="20"/>
        </w:rPr>
        <w:instrText xml:space="preserve"> SEQ Таблица \* ARABIC \s 1 </w:instrText>
      </w:r>
      <w:r w:rsidR="00172C2A" w:rsidRPr="00413F1F">
        <w:rPr>
          <w:sz w:val="20"/>
        </w:rPr>
        <w:fldChar w:fldCharType="separate"/>
      </w:r>
      <w:r>
        <w:rPr>
          <w:noProof/>
          <w:sz w:val="20"/>
        </w:rPr>
        <w:t>1</w:t>
      </w:r>
      <w:r w:rsidR="00172C2A" w:rsidRPr="00413F1F">
        <w:rPr>
          <w:sz w:val="20"/>
        </w:rPr>
        <w:fldChar w:fldCharType="end"/>
      </w:r>
      <w:r w:rsidRPr="00413F1F">
        <w:rPr>
          <w:sz w:val="20"/>
        </w:rPr>
        <w:t xml:space="preserve"> </w:t>
      </w:r>
      <w:r>
        <w:rPr>
          <w:sz w:val="20"/>
        </w:rPr>
        <w:t>–</w:t>
      </w:r>
      <w:r w:rsidRPr="00413F1F">
        <w:rPr>
          <w:sz w:val="20"/>
        </w:rPr>
        <w:t xml:space="preserve"> </w:t>
      </w:r>
      <w:r>
        <w:rPr>
          <w:sz w:val="20"/>
        </w:rPr>
        <w:t>Строительство тепловых сетей для взаимного резервирования источников</w:t>
      </w:r>
      <w:bookmarkEnd w:id="28"/>
    </w:p>
    <w:tbl>
      <w:tblPr>
        <w:tblW w:w="5000" w:type="pct"/>
        <w:jc w:val="center"/>
        <w:tblCellMar>
          <w:left w:w="28" w:type="dxa"/>
          <w:right w:w="28" w:type="dxa"/>
        </w:tblCellMar>
        <w:tblLook w:val="04A0" w:firstRow="1" w:lastRow="0" w:firstColumn="1" w:lastColumn="0" w:noHBand="0" w:noVBand="1"/>
      </w:tblPr>
      <w:tblGrid>
        <w:gridCol w:w="577"/>
        <w:gridCol w:w="1261"/>
        <w:gridCol w:w="1261"/>
        <w:gridCol w:w="792"/>
        <w:gridCol w:w="780"/>
        <w:gridCol w:w="780"/>
        <w:gridCol w:w="1371"/>
        <w:gridCol w:w="1284"/>
        <w:gridCol w:w="1022"/>
      </w:tblGrid>
      <w:tr w:rsidR="0072419F" w:rsidRPr="009C2A3F" w:rsidTr="009C2A3F">
        <w:trPr>
          <w:trHeight w:val="1275"/>
          <w:jc w:val="center"/>
        </w:trPr>
        <w:tc>
          <w:tcPr>
            <w:tcW w:w="31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b/>
                <w:bCs/>
                <w:color w:val="000000"/>
                <w:spacing w:val="0"/>
                <w:sz w:val="16"/>
                <w:szCs w:val="20"/>
                <w:lang w:eastAsia="ru-RU"/>
              </w:rPr>
            </w:pPr>
            <w:r w:rsidRPr="009C2A3F">
              <w:rPr>
                <w:rFonts w:eastAsia="Times New Roman" w:cs="Arial"/>
                <w:b/>
                <w:bCs/>
                <w:color w:val="000000"/>
                <w:spacing w:val="0"/>
                <w:sz w:val="16"/>
                <w:szCs w:val="20"/>
                <w:lang w:eastAsia="ru-RU"/>
              </w:rPr>
              <w:t>Sys</w:t>
            </w:r>
          </w:p>
        </w:tc>
        <w:tc>
          <w:tcPr>
            <w:tcW w:w="69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b/>
                <w:bCs/>
                <w:color w:val="000000"/>
                <w:spacing w:val="0"/>
                <w:sz w:val="16"/>
                <w:szCs w:val="20"/>
                <w:lang w:eastAsia="ru-RU"/>
              </w:rPr>
            </w:pPr>
            <w:r w:rsidRPr="009C2A3F">
              <w:rPr>
                <w:rFonts w:eastAsia="Times New Roman" w:cs="Arial"/>
                <w:b/>
                <w:bCs/>
                <w:color w:val="000000"/>
                <w:spacing w:val="0"/>
                <w:sz w:val="16"/>
                <w:szCs w:val="20"/>
                <w:lang w:eastAsia="ru-RU"/>
              </w:rPr>
              <w:t>Наименование начала участка</w:t>
            </w:r>
          </w:p>
        </w:tc>
        <w:tc>
          <w:tcPr>
            <w:tcW w:w="69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b/>
                <w:bCs/>
                <w:color w:val="000000"/>
                <w:spacing w:val="0"/>
                <w:sz w:val="16"/>
                <w:szCs w:val="20"/>
                <w:lang w:eastAsia="ru-RU"/>
              </w:rPr>
            </w:pPr>
            <w:r w:rsidRPr="009C2A3F">
              <w:rPr>
                <w:rFonts w:eastAsia="Times New Roman" w:cs="Arial"/>
                <w:b/>
                <w:bCs/>
                <w:color w:val="000000"/>
                <w:spacing w:val="0"/>
                <w:sz w:val="16"/>
                <w:szCs w:val="20"/>
                <w:lang w:eastAsia="ru-RU"/>
              </w:rPr>
              <w:t>Наименование конца участка</w:t>
            </w:r>
          </w:p>
        </w:tc>
        <w:tc>
          <w:tcPr>
            <w:tcW w:w="43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b/>
                <w:bCs/>
                <w:color w:val="000000"/>
                <w:spacing w:val="0"/>
                <w:sz w:val="16"/>
                <w:szCs w:val="20"/>
                <w:lang w:eastAsia="ru-RU"/>
              </w:rPr>
            </w:pPr>
            <w:r w:rsidRPr="009C2A3F">
              <w:rPr>
                <w:rFonts w:eastAsia="Times New Roman" w:cs="Arial"/>
                <w:b/>
                <w:bCs/>
                <w:color w:val="000000"/>
                <w:spacing w:val="0"/>
                <w:sz w:val="16"/>
                <w:szCs w:val="20"/>
                <w:lang w:eastAsia="ru-RU"/>
              </w:rPr>
              <w:t>Длина участка, м</w:t>
            </w:r>
          </w:p>
        </w:tc>
        <w:tc>
          <w:tcPr>
            <w:tcW w:w="4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b/>
                <w:bCs/>
                <w:color w:val="000000"/>
                <w:spacing w:val="0"/>
                <w:sz w:val="16"/>
                <w:szCs w:val="20"/>
                <w:lang w:eastAsia="ru-RU"/>
              </w:rPr>
            </w:pPr>
            <w:r w:rsidRPr="009C2A3F">
              <w:rPr>
                <w:rFonts w:eastAsia="Times New Roman" w:cs="Arial"/>
                <w:b/>
                <w:bCs/>
                <w:color w:val="000000"/>
                <w:spacing w:val="0"/>
                <w:sz w:val="16"/>
                <w:szCs w:val="20"/>
                <w:lang w:eastAsia="ru-RU"/>
              </w:rPr>
              <w:t>Вн. диаметp ПТ, м</w:t>
            </w:r>
          </w:p>
        </w:tc>
        <w:tc>
          <w:tcPr>
            <w:tcW w:w="4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b/>
                <w:bCs/>
                <w:color w:val="000000"/>
                <w:spacing w:val="0"/>
                <w:sz w:val="16"/>
                <w:szCs w:val="20"/>
                <w:lang w:eastAsia="ru-RU"/>
              </w:rPr>
            </w:pPr>
            <w:r w:rsidRPr="009C2A3F">
              <w:rPr>
                <w:rFonts w:eastAsia="Times New Roman" w:cs="Arial"/>
                <w:b/>
                <w:bCs/>
                <w:color w:val="000000"/>
                <w:spacing w:val="0"/>
                <w:sz w:val="16"/>
                <w:szCs w:val="20"/>
                <w:lang w:eastAsia="ru-RU"/>
              </w:rPr>
              <w:t>Вн. диаметр ОТ, м</w:t>
            </w:r>
          </w:p>
        </w:tc>
        <w:tc>
          <w:tcPr>
            <w:tcW w:w="75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b/>
                <w:bCs/>
                <w:color w:val="000000"/>
                <w:spacing w:val="0"/>
                <w:sz w:val="16"/>
                <w:szCs w:val="20"/>
                <w:lang w:eastAsia="ru-RU"/>
              </w:rPr>
            </w:pPr>
            <w:r w:rsidRPr="009C2A3F">
              <w:rPr>
                <w:rFonts w:eastAsia="Times New Roman" w:cs="Arial"/>
                <w:b/>
                <w:bCs/>
                <w:color w:val="000000"/>
                <w:spacing w:val="0"/>
                <w:sz w:val="16"/>
                <w:szCs w:val="20"/>
                <w:lang w:eastAsia="ru-RU"/>
              </w:rPr>
              <w:t>Источник</w:t>
            </w:r>
          </w:p>
        </w:tc>
        <w:tc>
          <w:tcPr>
            <w:tcW w:w="7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b/>
                <w:bCs/>
                <w:color w:val="000000"/>
                <w:spacing w:val="0"/>
                <w:sz w:val="16"/>
                <w:szCs w:val="20"/>
                <w:lang w:eastAsia="ru-RU"/>
              </w:rPr>
            </w:pPr>
            <w:r w:rsidRPr="009C2A3F">
              <w:rPr>
                <w:rFonts w:eastAsia="Times New Roman" w:cs="Arial"/>
                <w:b/>
                <w:bCs/>
                <w:color w:val="000000"/>
                <w:spacing w:val="0"/>
                <w:sz w:val="16"/>
                <w:szCs w:val="20"/>
                <w:lang w:eastAsia="ru-RU"/>
              </w:rPr>
              <w:t>Стоимость нового строительства, тыс. руб.</w:t>
            </w:r>
          </w:p>
        </w:tc>
        <w:tc>
          <w:tcPr>
            <w:tcW w:w="56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b/>
                <w:bCs/>
                <w:color w:val="000000"/>
                <w:spacing w:val="0"/>
                <w:sz w:val="16"/>
                <w:szCs w:val="20"/>
                <w:lang w:eastAsia="ru-RU"/>
              </w:rPr>
            </w:pPr>
            <w:r w:rsidRPr="009C2A3F">
              <w:rPr>
                <w:rFonts w:eastAsia="Times New Roman" w:cs="Arial"/>
                <w:b/>
                <w:bCs/>
                <w:color w:val="000000"/>
                <w:spacing w:val="0"/>
                <w:sz w:val="16"/>
                <w:szCs w:val="20"/>
                <w:lang w:eastAsia="ru-RU"/>
              </w:rPr>
              <w:t>Период реализации</w:t>
            </w:r>
          </w:p>
        </w:tc>
      </w:tr>
      <w:tr w:rsidR="0072419F" w:rsidRPr="009C2A3F" w:rsidTr="009C2A3F">
        <w:trPr>
          <w:trHeight w:val="1200"/>
          <w:jc w:val="center"/>
        </w:trPr>
        <w:tc>
          <w:tcPr>
            <w:tcW w:w="31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72419F">
            <w:pPr>
              <w:widowControl/>
              <w:adjustRightInd/>
              <w:spacing w:before="0" w:after="0"/>
              <w:ind w:firstLine="0"/>
              <w:jc w:val="center"/>
              <w:textAlignment w:val="auto"/>
              <w:rPr>
                <w:rFonts w:eastAsia="Times New Roman" w:cs="Arial"/>
                <w:color w:val="000000"/>
                <w:spacing w:val="0"/>
                <w:sz w:val="16"/>
                <w:szCs w:val="18"/>
                <w:lang w:eastAsia="ru-RU"/>
              </w:rPr>
            </w:pPr>
            <w:r w:rsidRPr="009C2A3F">
              <w:rPr>
                <w:rFonts w:eastAsia="Times New Roman" w:cs="Arial"/>
                <w:color w:val="000000"/>
                <w:spacing w:val="0"/>
                <w:sz w:val="16"/>
                <w:szCs w:val="18"/>
                <w:lang w:eastAsia="ru-RU"/>
              </w:rPr>
              <w:t>42527</w:t>
            </w:r>
          </w:p>
        </w:tc>
        <w:tc>
          <w:tcPr>
            <w:tcW w:w="69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72419F">
            <w:pPr>
              <w:widowControl/>
              <w:adjustRightInd/>
              <w:spacing w:before="0" w:after="0"/>
              <w:ind w:firstLine="0"/>
              <w:jc w:val="center"/>
              <w:textAlignment w:val="auto"/>
              <w:rPr>
                <w:rFonts w:eastAsia="Times New Roman" w:cs="Arial"/>
                <w:color w:val="000000"/>
                <w:spacing w:val="0"/>
                <w:sz w:val="16"/>
                <w:szCs w:val="18"/>
                <w:lang w:eastAsia="ru-RU"/>
              </w:rPr>
            </w:pPr>
            <w:r w:rsidRPr="009C2A3F">
              <w:rPr>
                <w:rFonts w:eastAsia="Times New Roman" w:cs="Arial"/>
                <w:color w:val="000000"/>
                <w:spacing w:val="0"/>
                <w:sz w:val="16"/>
                <w:szCs w:val="18"/>
                <w:lang w:eastAsia="ru-RU"/>
              </w:rPr>
              <w:t>разв</w:t>
            </w:r>
          </w:p>
        </w:tc>
        <w:tc>
          <w:tcPr>
            <w:tcW w:w="69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72419F">
            <w:pPr>
              <w:widowControl/>
              <w:adjustRightInd/>
              <w:spacing w:before="0" w:after="0"/>
              <w:ind w:firstLine="0"/>
              <w:jc w:val="center"/>
              <w:textAlignment w:val="auto"/>
              <w:rPr>
                <w:rFonts w:eastAsia="Times New Roman" w:cs="Arial"/>
                <w:color w:val="000000"/>
                <w:spacing w:val="0"/>
                <w:sz w:val="16"/>
                <w:szCs w:val="18"/>
                <w:lang w:eastAsia="ru-RU"/>
              </w:rPr>
            </w:pPr>
            <w:r w:rsidRPr="009C2A3F">
              <w:rPr>
                <w:rFonts w:eastAsia="Times New Roman" w:cs="Arial"/>
                <w:color w:val="000000"/>
                <w:spacing w:val="0"/>
                <w:sz w:val="16"/>
                <w:szCs w:val="18"/>
                <w:lang w:eastAsia="ru-RU"/>
              </w:rPr>
              <w:t>ТК1</w:t>
            </w:r>
          </w:p>
        </w:tc>
        <w:tc>
          <w:tcPr>
            <w:tcW w:w="43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72419F">
            <w:pPr>
              <w:widowControl/>
              <w:adjustRightInd/>
              <w:spacing w:before="0" w:after="0"/>
              <w:ind w:firstLine="0"/>
              <w:jc w:val="center"/>
              <w:textAlignment w:val="auto"/>
              <w:rPr>
                <w:rFonts w:eastAsia="Times New Roman" w:cs="Arial"/>
                <w:color w:val="000000"/>
                <w:spacing w:val="0"/>
                <w:sz w:val="16"/>
                <w:szCs w:val="18"/>
                <w:lang w:eastAsia="ru-RU"/>
              </w:rPr>
            </w:pPr>
            <w:r w:rsidRPr="009C2A3F">
              <w:rPr>
                <w:rFonts w:eastAsia="Times New Roman" w:cs="Arial"/>
                <w:color w:val="000000"/>
                <w:spacing w:val="0"/>
                <w:sz w:val="16"/>
                <w:szCs w:val="18"/>
                <w:lang w:eastAsia="ru-RU"/>
              </w:rPr>
              <w:t>10</w:t>
            </w:r>
          </w:p>
        </w:tc>
        <w:tc>
          <w:tcPr>
            <w:tcW w:w="427"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72419F">
            <w:pPr>
              <w:widowControl/>
              <w:adjustRightInd/>
              <w:spacing w:before="0" w:after="0"/>
              <w:ind w:firstLine="0"/>
              <w:jc w:val="center"/>
              <w:textAlignment w:val="auto"/>
              <w:rPr>
                <w:rFonts w:eastAsia="Times New Roman" w:cs="Arial"/>
                <w:color w:val="000000"/>
                <w:spacing w:val="0"/>
                <w:sz w:val="16"/>
                <w:szCs w:val="18"/>
                <w:lang w:eastAsia="ru-RU"/>
              </w:rPr>
            </w:pPr>
            <w:r w:rsidRPr="009C2A3F">
              <w:rPr>
                <w:rFonts w:eastAsia="Times New Roman" w:cs="Arial"/>
                <w:color w:val="000000"/>
                <w:spacing w:val="0"/>
                <w:sz w:val="16"/>
                <w:szCs w:val="18"/>
                <w:lang w:eastAsia="ru-RU"/>
              </w:rPr>
              <w:t>0.3</w:t>
            </w:r>
          </w:p>
        </w:tc>
        <w:tc>
          <w:tcPr>
            <w:tcW w:w="427"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72419F">
            <w:pPr>
              <w:widowControl/>
              <w:adjustRightInd/>
              <w:spacing w:before="0" w:after="0"/>
              <w:ind w:firstLine="0"/>
              <w:jc w:val="center"/>
              <w:textAlignment w:val="auto"/>
              <w:rPr>
                <w:rFonts w:eastAsia="Times New Roman" w:cs="Arial"/>
                <w:color w:val="000000"/>
                <w:spacing w:val="0"/>
                <w:sz w:val="16"/>
                <w:szCs w:val="18"/>
                <w:lang w:eastAsia="ru-RU"/>
              </w:rPr>
            </w:pPr>
            <w:r w:rsidRPr="009C2A3F">
              <w:rPr>
                <w:rFonts w:eastAsia="Times New Roman" w:cs="Arial"/>
                <w:color w:val="000000"/>
                <w:spacing w:val="0"/>
                <w:sz w:val="16"/>
                <w:szCs w:val="18"/>
                <w:lang w:eastAsia="ru-RU"/>
              </w:rPr>
              <w:t>0.3</w:t>
            </w:r>
          </w:p>
        </w:tc>
        <w:tc>
          <w:tcPr>
            <w:tcW w:w="75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72419F">
            <w:pPr>
              <w:widowControl/>
              <w:adjustRightInd/>
              <w:spacing w:before="0" w:after="0"/>
              <w:ind w:firstLine="0"/>
              <w:jc w:val="center"/>
              <w:textAlignment w:val="auto"/>
              <w:rPr>
                <w:rFonts w:eastAsia="Times New Roman" w:cs="Arial"/>
                <w:color w:val="000000"/>
                <w:spacing w:val="0"/>
                <w:sz w:val="16"/>
                <w:szCs w:val="18"/>
                <w:lang w:eastAsia="ru-RU"/>
              </w:rPr>
            </w:pPr>
            <w:r w:rsidRPr="009C2A3F">
              <w:rPr>
                <w:rFonts w:eastAsia="Times New Roman" w:cs="Arial"/>
                <w:color w:val="000000"/>
                <w:spacing w:val="0"/>
                <w:sz w:val="16"/>
                <w:szCs w:val="18"/>
                <w:lang w:eastAsia="ru-RU"/>
              </w:rPr>
              <w:t>КЭМЗ</w:t>
            </w:r>
          </w:p>
        </w:tc>
        <w:tc>
          <w:tcPr>
            <w:tcW w:w="70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72419F">
            <w:pPr>
              <w:widowControl/>
              <w:adjustRightInd/>
              <w:spacing w:before="0" w:after="0"/>
              <w:ind w:firstLine="0"/>
              <w:jc w:val="center"/>
              <w:textAlignment w:val="auto"/>
              <w:rPr>
                <w:rFonts w:eastAsia="Times New Roman" w:cs="Arial"/>
                <w:color w:val="000000"/>
                <w:spacing w:val="0"/>
                <w:sz w:val="16"/>
                <w:szCs w:val="18"/>
                <w:lang w:eastAsia="ru-RU"/>
              </w:rPr>
            </w:pPr>
            <w:r w:rsidRPr="009C2A3F">
              <w:rPr>
                <w:rFonts w:eastAsia="Times New Roman" w:cs="Arial"/>
                <w:color w:val="000000"/>
                <w:spacing w:val="0"/>
                <w:sz w:val="16"/>
                <w:szCs w:val="18"/>
                <w:lang w:eastAsia="ru-RU"/>
              </w:rPr>
              <w:t>269.1</w:t>
            </w:r>
          </w:p>
        </w:tc>
        <w:tc>
          <w:tcPr>
            <w:tcW w:w="56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72419F" w:rsidRPr="009C2A3F" w:rsidRDefault="0072419F" w:rsidP="0072419F">
            <w:pPr>
              <w:widowControl/>
              <w:adjustRightInd/>
              <w:spacing w:before="0" w:after="0"/>
              <w:ind w:firstLine="0"/>
              <w:jc w:val="center"/>
              <w:textAlignment w:val="auto"/>
              <w:rPr>
                <w:rFonts w:eastAsia="Times New Roman" w:cs="Arial"/>
                <w:color w:val="000000"/>
                <w:spacing w:val="0"/>
                <w:sz w:val="16"/>
                <w:szCs w:val="18"/>
                <w:lang w:eastAsia="ru-RU"/>
              </w:rPr>
            </w:pPr>
            <w:r w:rsidRPr="009C2A3F">
              <w:rPr>
                <w:rFonts w:eastAsia="Times New Roman" w:cs="Arial"/>
                <w:color w:val="000000"/>
                <w:spacing w:val="0"/>
                <w:sz w:val="16"/>
                <w:szCs w:val="18"/>
                <w:lang w:eastAsia="ru-RU"/>
              </w:rPr>
              <w:t>2014-2017</w:t>
            </w:r>
          </w:p>
        </w:tc>
      </w:tr>
      <w:tr w:rsidR="0072419F" w:rsidRPr="009C2A3F" w:rsidTr="009C2A3F">
        <w:trPr>
          <w:trHeight w:val="300"/>
          <w:jc w:val="center"/>
        </w:trPr>
        <w:tc>
          <w:tcPr>
            <w:tcW w:w="1698" w:type="pct"/>
            <w:gridSpan w:val="3"/>
            <w:tcBorders>
              <w:top w:val="single" w:sz="4" w:space="0" w:color="auto"/>
              <w:left w:val="single" w:sz="4" w:space="0" w:color="auto"/>
              <w:bottom w:val="single" w:sz="4" w:space="0" w:color="auto"/>
              <w:right w:val="single" w:sz="4" w:space="0" w:color="000000"/>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color w:val="000000"/>
                <w:spacing w:val="0"/>
                <w:sz w:val="16"/>
                <w:szCs w:val="20"/>
                <w:lang w:eastAsia="ru-RU"/>
              </w:rPr>
            </w:pPr>
            <w:r w:rsidRPr="009C2A3F">
              <w:rPr>
                <w:rFonts w:eastAsia="Times New Roman" w:cs="Arial"/>
                <w:color w:val="000000"/>
                <w:spacing w:val="0"/>
                <w:sz w:val="16"/>
                <w:szCs w:val="20"/>
                <w:lang w:eastAsia="ru-RU"/>
              </w:rPr>
              <w:t>Итого</w:t>
            </w:r>
          </w:p>
        </w:tc>
        <w:tc>
          <w:tcPr>
            <w:tcW w:w="43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72419F">
            <w:pPr>
              <w:widowControl/>
              <w:adjustRightInd/>
              <w:spacing w:before="0" w:after="0"/>
              <w:ind w:firstLine="0"/>
              <w:jc w:val="center"/>
              <w:textAlignment w:val="auto"/>
              <w:rPr>
                <w:rFonts w:eastAsia="Times New Roman" w:cs="Arial"/>
                <w:color w:val="000000"/>
                <w:spacing w:val="0"/>
                <w:sz w:val="16"/>
                <w:szCs w:val="20"/>
                <w:lang w:eastAsia="ru-RU"/>
              </w:rPr>
            </w:pPr>
            <w:r w:rsidRPr="009C2A3F">
              <w:rPr>
                <w:rFonts w:eastAsia="Times New Roman" w:cs="Arial"/>
                <w:color w:val="000000"/>
                <w:spacing w:val="0"/>
                <w:sz w:val="16"/>
                <w:szCs w:val="20"/>
                <w:lang w:eastAsia="ru-RU"/>
              </w:rPr>
              <w:t>10</w:t>
            </w:r>
          </w:p>
        </w:tc>
        <w:tc>
          <w:tcPr>
            <w:tcW w:w="427"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color w:val="000000"/>
                <w:spacing w:val="0"/>
                <w:sz w:val="16"/>
                <w:szCs w:val="20"/>
                <w:lang w:eastAsia="ru-RU"/>
              </w:rPr>
            </w:pPr>
            <w:r w:rsidRPr="009C2A3F">
              <w:rPr>
                <w:rFonts w:eastAsia="Times New Roman" w:cs="Arial"/>
                <w:color w:val="000000"/>
                <w:spacing w:val="0"/>
                <w:sz w:val="16"/>
                <w:szCs w:val="20"/>
                <w:lang w:eastAsia="ru-RU"/>
              </w:rPr>
              <w:t>-</w:t>
            </w:r>
          </w:p>
        </w:tc>
        <w:tc>
          <w:tcPr>
            <w:tcW w:w="427"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color w:val="000000"/>
                <w:spacing w:val="0"/>
                <w:sz w:val="16"/>
                <w:szCs w:val="20"/>
                <w:lang w:eastAsia="ru-RU"/>
              </w:rPr>
            </w:pPr>
            <w:r w:rsidRPr="009C2A3F">
              <w:rPr>
                <w:rFonts w:eastAsia="Times New Roman" w:cs="Arial"/>
                <w:color w:val="000000"/>
                <w:spacing w:val="0"/>
                <w:sz w:val="16"/>
                <w:szCs w:val="20"/>
                <w:lang w:eastAsia="ru-RU"/>
              </w:rPr>
              <w:t>-</w:t>
            </w:r>
          </w:p>
        </w:tc>
        <w:tc>
          <w:tcPr>
            <w:tcW w:w="75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color w:val="000000"/>
                <w:spacing w:val="0"/>
                <w:sz w:val="16"/>
                <w:lang w:eastAsia="ru-RU"/>
              </w:rPr>
            </w:pPr>
            <w:r w:rsidRPr="009C2A3F">
              <w:rPr>
                <w:rFonts w:eastAsia="Times New Roman" w:cs="Arial"/>
                <w:color w:val="000000"/>
                <w:spacing w:val="0"/>
                <w:sz w:val="16"/>
                <w:lang w:eastAsia="ru-RU"/>
              </w:rPr>
              <w:t>-</w:t>
            </w:r>
          </w:p>
        </w:tc>
        <w:tc>
          <w:tcPr>
            <w:tcW w:w="70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72419F" w:rsidRPr="009C2A3F" w:rsidRDefault="0072419F" w:rsidP="0072419F">
            <w:pPr>
              <w:widowControl/>
              <w:adjustRightInd/>
              <w:spacing w:before="0" w:after="0"/>
              <w:ind w:firstLine="0"/>
              <w:jc w:val="center"/>
              <w:textAlignment w:val="auto"/>
              <w:rPr>
                <w:rFonts w:eastAsia="Times New Roman" w:cs="Arial"/>
                <w:color w:val="000000"/>
                <w:spacing w:val="0"/>
                <w:sz w:val="16"/>
                <w:szCs w:val="20"/>
                <w:lang w:eastAsia="ru-RU"/>
              </w:rPr>
            </w:pPr>
            <w:r w:rsidRPr="009C2A3F">
              <w:rPr>
                <w:rFonts w:eastAsia="Times New Roman" w:cs="Arial"/>
                <w:color w:val="000000"/>
                <w:spacing w:val="0"/>
                <w:sz w:val="16"/>
                <w:szCs w:val="20"/>
                <w:lang w:eastAsia="ru-RU"/>
              </w:rPr>
              <w:t>269,1</w:t>
            </w:r>
          </w:p>
        </w:tc>
        <w:tc>
          <w:tcPr>
            <w:tcW w:w="560"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72419F" w:rsidRPr="009C2A3F" w:rsidRDefault="0072419F" w:rsidP="009C2A3F">
            <w:pPr>
              <w:widowControl/>
              <w:adjustRightInd/>
              <w:spacing w:before="0" w:after="0"/>
              <w:ind w:firstLine="0"/>
              <w:jc w:val="center"/>
              <w:textAlignment w:val="auto"/>
              <w:rPr>
                <w:rFonts w:eastAsia="Times New Roman" w:cs="Arial"/>
                <w:color w:val="000000"/>
                <w:spacing w:val="0"/>
                <w:sz w:val="16"/>
                <w:lang w:eastAsia="ru-RU"/>
              </w:rPr>
            </w:pPr>
            <w:r w:rsidRPr="009C2A3F">
              <w:rPr>
                <w:rFonts w:eastAsia="Times New Roman" w:cs="Arial"/>
                <w:color w:val="000000"/>
                <w:spacing w:val="0"/>
                <w:sz w:val="16"/>
                <w:lang w:eastAsia="ru-RU"/>
              </w:rPr>
              <w:t>-</w:t>
            </w:r>
          </w:p>
        </w:tc>
      </w:tr>
    </w:tbl>
    <w:p w:rsidR="00F00D07" w:rsidRDefault="00F00D07" w:rsidP="00E878FE">
      <w:pPr>
        <w:spacing w:line="360" w:lineRule="auto"/>
        <w:rPr>
          <w:rFonts w:cs="Arial"/>
          <w:sz w:val="24"/>
          <w:szCs w:val="24"/>
        </w:rPr>
      </w:pPr>
    </w:p>
    <w:p w:rsidR="00F00D07" w:rsidRDefault="00F00D07" w:rsidP="00F00D07">
      <w:pPr>
        <w:pStyle w:val="10"/>
        <w:rPr>
          <w:kern w:val="28"/>
          <w:lang w:eastAsia="ru-RU"/>
        </w:rPr>
      </w:pPr>
      <w:bookmarkStart w:id="29" w:name="_Toc374376975"/>
      <w:r>
        <w:rPr>
          <w:kern w:val="28"/>
          <w:lang w:eastAsia="ru-RU"/>
        </w:rPr>
        <w:lastRenderedPageBreak/>
        <w:t>С</w:t>
      </w:r>
      <w:r w:rsidRPr="001F0B78">
        <w:rPr>
          <w:kern w:val="28"/>
          <w:lang w:eastAsia="ru-RU"/>
        </w:rPr>
        <w:t>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29"/>
    </w:p>
    <w:p w:rsidR="00F00D07" w:rsidRPr="00F00D07" w:rsidRDefault="00F00D07" w:rsidP="00F00D07">
      <w:pPr>
        <w:spacing w:line="360" w:lineRule="auto"/>
        <w:rPr>
          <w:sz w:val="24"/>
          <w:lang w:eastAsia="ru-RU"/>
        </w:rPr>
      </w:pPr>
    </w:p>
    <w:p w:rsidR="00F00D07" w:rsidRDefault="00F00D07" w:rsidP="00F00D07">
      <w:pPr>
        <w:spacing w:line="360" w:lineRule="auto"/>
        <w:rPr>
          <w:sz w:val="24"/>
          <w:lang w:eastAsia="ru-RU"/>
        </w:rPr>
      </w:pPr>
      <w:r w:rsidRPr="00F00D07">
        <w:rPr>
          <w:sz w:val="24"/>
          <w:lang w:eastAsia="ru-RU"/>
        </w:rPr>
        <w:t>Для повышения эффективности функцион</w:t>
      </w:r>
      <w:r w:rsidR="00F71812">
        <w:rPr>
          <w:sz w:val="24"/>
          <w:lang w:eastAsia="ru-RU"/>
        </w:rPr>
        <w:t>ирования систем теплоснабжения МО «Город Калуга»</w:t>
      </w:r>
      <w:r w:rsidRPr="00F00D07">
        <w:rPr>
          <w:sz w:val="24"/>
          <w:lang w:eastAsia="ru-RU"/>
        </w:rPr>
        <w:t xml:space="preserve"> схемой теплоснабжения предусмотрены мероприятия по закрытию</w:t>
      </w:r>
      <w:r w:rsidR="00C1631E">
        <w:rPr>
          <w:sz w:val="24"/>
          <w:lang w:eastAsia="ru-RU"/>
        </w:rPr>
        <w:t xml:space="preserve"> </w:t>
      </w:r>
      <w:r w:rsidR="00F71812">
        <w:rPr>
          <w:sz w:val="24"/>
          <w:lang w:eastAsia="ru-RU"/>
        </w:rPr>
        <w:t>ряда зон теплоснабжения и перевода тепловой нагрузки на смежные энергоисточники</w:t>
      </w:r>
      <w:r w:rsidR="00C1631E">
        <w:rPr>
          <w:sz w:val="24"/>
          <w:lang w:eastAsia="ru-RU"/>
        </w:rPr>
        <w:t>. Также для повышения эффективности функционир</w:t>
      </w:r>
      <w:r w:rsidR="00462E04">
        <w:rPr>
          <w:sz w:val="24"/>
          <w:lang w:eastAsia="ru-RU"/>
        </w:rPr>
        <w:t xml:space="preserve">ования системы теплоснабжения </w:t>
      </w:r>
      <w:r w:rsidR="0072419F">
        <w:rPr>
          <w:sz w:val="24"/>
          <w:lang w:eastAsia="ru-RU"/>
        </w:rPr>
        <w:t>МО «Город Калуга»</w:t>
      </w:r>
      <w:r w:rsidR="00C1631E">
        <w:rPr>
          <w:sz w:val="24"/>
          <w:lang w:eastAsia="ru-RU"/>
        </w:rPr>
        <w:t xml:space="preserve"> схемой теплоснабжения предусмотрено объединение </w:t>
      </w:r>
      <w:r w:rsidR="00462E04">
        <w:rPr>
          <w:sz w:val="24"/>
          <w:lang w:eastAsia="ru-RU"/>
        </w:rPr>
        <w:t xml:space="preserve">ряда </w:t>
      </w:r>
      <w:r w:rsidR="00C1631E">
        <w:rPr>
          <w:sz w:val="24"/>
          <w:lang w:eastAsia="ru-RU"/>
        </w:rPr>
        <w:t>котельных</w:t>
      </w:r>
      <w:r w:rsidR="00462E04">
        <w:rPr>
          <w:sz w:val="24"/>
          <w:lang w:eastAsia="ru-RU"/>
        </w:rPr>
        <w:t xml:space="preserve"> в единую систему теплоснабжения.</w:t>
      </w:r>
      <w:r w:rsidR="00C1631E">
        <w:rPr>
          <w:sz w:val="24"/>
          <w:lang w:eastAsia="ru-RU"/>
        </w:rPr>
        <w:t xml:space="preserve"> Для реализации данных мероприятий необходимо осуществить строительство и реконструкцию ряда участков тепловых сетей, перечень которых приведен в таблиц</w:t>
      </w:r>
      <w:r w:rsidR="00F71812">
        <w:rPr>
          <w:sz w:val="24"/>
          <w:lang w:eastAsia="ru-RU"/>
        </w:rPr>
        <w:t>ах</w:t>
      </w:r>
      <w:r w:rsidR="00C1631E">
        <w:rPr>
          <w:sz w:val="24"/>
          <w:lang w:eastAsia="ru-RU"/>
        </w:rPr>
        <w:t xml:space="preserve"> 5.1</w:t>
      </w:r>
      <w:r w:rsidR="00F71812">
        <w:rPr>
          <w:sz w:val="24"/>
          <w:lang w:eastAsia="ru-RU"/>
        </w:rPr>
        <w:t xml:space="preserve"> и 5.2</w:t>
      </w:r>
      <w:r w:rsidR="00C1631E">
        <w:rPr>
          <w:sz w:val="24"/>
          <w:lang w:eastAsia="ru-RU"/>
        </w:rPr>
        <w:t xml:space="preserve">, с указанием </w:t>
      </w:r>
      <w:r w:rsidR="00462E04">
        <w:rPr>
          <w:sz w:val="24"/>
          <w:lang w:eastAsia="ru-RU"/>
        </w:rPr>
        <w:t xml:space="preserve">стоимости в </w:t>
      </w:r>
      <w:r w:rsidR="00C1631E">
        <w:rPr>
          <w:sz w:val="24"/>
          <w:lang w:eastAsia="ru-RU"/>
        </w:rPr>
        <w:t>цен</w:t>
      </w:r>
      <w:r w:rsidR="00462E04">
        <w:rPr>
          <w:sz w:val="24"/>
          <w:lang w:eastAsia="ru-RU"/>
        </w:rPr>
        <w:t>ах</w:t>
      </w:r>
      <w:r w:rsidR="00C1631E">
        <w:rPr>
          <w:sz w:val="24"/>
          <w:lang w:eastAsia="ru-RU"/>
        </w:rPr>
        <w:t xml:space="preserve"> базового года.</w:t>
      </w:r>
    </w:p>
    <w:p w:rsidR="00C1631E" w:rsidRPr="00F00D07" w:rsidRDefault="00C1631E" w:rsidP="00F00D07">
      <w:pPr>
        <w:spacing w:line="360" w:lineRule="auto"/>
        <w:rPr>
          <w:sz w:val="24"/>
          <w:lang w:eastAsia="ru-RU"/>
        </w:rPr>
      </w:pPr>
    </w:p>
    <w:p w:rsidR="009C2A3F" w:rsidRDefault="009C2A3F">
      <w:pPr>
        <w:widowControl/>
        <w:adjustRightInd/>
        <w:spacing w:before="0" w:after="0"/>
        <w:ind w:firstLine="0"/>
        <w:jc w:val="left"/>
        <w:textAlignment w:val="auto"/>
        <w:rPr>
          <w:rFonts w:ascii="Arial Narrow" w:eastAsia="Times New Roman" w:hAnsi="Arial Narrow"/>
          <w:b/>
          <w:bCs/>
          <w:color w:val="000000"/>
          <w:sz w:val="20"/>
        </w:rPr>
      </w:pPr>
      <w:bookmarkStart w:id="30" w:name="_Toc374376956"/>
      <w:r>
        <w:rPr>
          <w:sz w:val="20"/>
        </w:rPr>
        <w:br w:type="page"/>
      </w:r>
    </w:p>
    <w:p w:rsidR="009C2A3F" w:rsidRDefault="009C2A3F" w:rsidP="00F71812">
      <w:pPr>
        <w:pStyle w:val="12"/>
        <w:jc w:val="both"/>
        <w:rPr>
          <w:sz w:val="20"/>
        </w:rPr>
        <w:sectPr w:rsidR="009C2A3F" w:rsidSect="001F0B78">
          <w:pgSz w:w="11907" w:h="16840" w:code="9"/>
          <w:pgMar w:top="851" w:right="1134" w:bottom="1134" w:left="1701" w:header="510" w:footer="692" w:gutter="0"/>
          <w:cols w:space="708"/>
          <w:docGrid w:linePitch="360"/>
        </w:sectPr>
      </w:pPr>
    </w:p>
    <w:p w:rsidR="00C1631E" w:rsidRPr="00413F1F" w:rsidRDefault="00C1631E" w:rsidP="00F71812">
      <w:pPr>
        <w:pStyle w:val="12"/>
        <w:jc w:val="both"/>
        <w:rPr>
          <w:sz w:val="20"/>
        </w:rPr>
      </w:pPr>
      <w:r w:rsidRPr="00413F1F">
        <w:rPr>
          <w:sz w:val="20"/>
        </w:rPr>
        <w:lastRenderedPageBreak/>
        <w:t xml:space="preserve">Таблица </w:t>
      </w:r>
      <w:r w:rsidR="00172C2A" w:rsidRPr="00413F1F">
        <w:rPr>
          <w:sz w:val="20"/>
        </w:rPr>
        <w:fldChar w:fldCharType="begin"/>
      </w:r>
      <w:r w:rsidRPr="00413F1F">
        <w:rPr>
          <w:sz w:val="20"/>
        </w:rPr>
        <w:instrText xml:space="preserve"> STYLEREF 1 \s </w:instrText>
      </w:r>
      <w:r w:rsidR="00172C2A" w:rsidRPr="00413F1F">
        <w:rPr>
          <w:sz w:val="20"/>
        </w:rPr>
        <w:fldChar w:fldCharType="separate"/>
      </w:r>
      <w:r w:rsidR="00462E04">
        <w:rPr>
          <w:noProof/>
          <w:sz w:val="20"/>
        </w:rPr>
        <w:t>5</w:t>
      </w:r>
      <w:r w:rsidR="00172C2A" w:rsidRPr="00413F1F">
        <w:rPr>
          <w:sz w:val="20"/>
        </w:rPr>
        <w:fldChar w:fldCharType="end"/>
      </w:r>
      <w:r w:rsidRPr="00413F1F">
        <w:rPr>
          <w:sz w:val="20"/>
        </w:rPr>
        <w:t>.</w:t>
      </w:r>
      <w:r w:rsidR="00172C2A" w:rsidRPr="00413F1F">
        <w:rPr>
          <w:sz w:val="20"/>
        </w:rPr>
        <w:fldChar w:fldCharType="begin"/>
      </w:r>
      <w:r w:rsidRPr="00413F1F">
        <w:rPr>
          <w:sz w:val="20"/>
        </w:rPr>
        <w:instrText xml:space="preserve"> SEQ Таблица \* ARABIC \s 1 </w:instrText>
      </w:r>
      <w:r w:rsidR="00172C2A" w:rsidRPr="00413F1F">
        <w:rPr>
          <w:sz w:val="20"/>
        </w:rPr>
        <w:fldChar w:fldCharType="separate"/>
      </w:r>
      <w:r w:rsidR="00462E04">
        <w:rPr>
          <w:noProof/>
          <w:sz w:val="20"/>
        </w:rPr>
        <w:t>1</w:t>
      </w:r>
      <w:r w:rsidR="00172C2A" w:rsidRPr="00413F1F">
        <w:rPr>
          <w:sz w:val="20"/>
        </w:rPr>
        <w:fldChar w:fldCharType="end"/>
      </w:r>
      <w:r w:rsidRPr="00413F1F">
        <w:rPr>
          <w:sz w:val="20"/>
        </w:rPr>
        <w:t xml:space="preserve"> </w:t>
      </w:r>
      <w:r w:rsidR="00462E04">
        <w:rPr>
          <w:sz w:val="20"/>
        </w:rPr>
        <w:t>–</w:t>
      </w:r>
      <w:r w:rsidRPr="00413F1F">
        <w:rPr>
          <w:sz w:val="20"/>
        </w:rPr>
        <w:t xml:space="preserve"> </w:t>
      </w:r>
      <w:r w:rsidR="00462E04">
        <w:rPr>
          <w:sz w:val="20"/>
        </w:rPr>
        <w:t>Строительство тепловых сетей для повышения эффективности функционирования систем теплоснабжения</w:t>
      </w:r>
      <w:bookmarkEnd w:id="30"/>
    </w:p>
    <w:tbl>
      <w:tblPr>
        <w:tblW w:w="4993" w:type="pct"/>
        <w:tblLayout w:type="fixed"/>
        <w:tblCellMar>
          <w:left w:w="28" w:type="dxa"/>
          <w:right w:w="28" w:type="dxa"/>
        </w:tblCellMar>
        <w:tblLook w:val="04A0" w:firstRow="1" w:lastRow="0" w:firstColumn="1" w:lastColumn="0" w:noHBand="0" w:noVBand="1"/>
      </w:tblPr>
      <w:tblGrid>
        <w:gridCol w:w="831"/>
        <w:gridCol w:w="2064"/>
        <w:gridCol w:w="2195"/>
        <w:gridCol w:w="1218"/>
        <w:gridCol w:w="1197"/>
        <w:gridCol w:w="1197"/>
        <w:gridCol w:w="2767"/>
        <w:gridCol w:w="2099"/>
        <w:gridCol w:w="1322"/>
      </w:tblGrid>
      <w:tr w:rsidR="00F71812" w:rsidRPr="009C2A3F" w:rsidTr="009C2A3F">
        <w:trPr>
          <w:trHeight w:val="318"/>
          <w:tblHeader/>
        </w:trPr>
        <w:tc>
          <w:tcPr>
            <w:tcW w:w="27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Sys</w:t>
            </w:r>
          </w:p>
        </w:tc>
        <w:tc>
          <w:tcPr>
            <w:tcW w:w="69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Наименование начала участка</w:t>
            </w:r>
          </w:p>
        </w:tc>
        <w:tc>
          <w:tcPr>
            <w:tcW w:w="73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Наименование конца участка</w:t>
            </w:r>
          </w:p>
        </w:tc>
        <w:tc>
          <w:tcPr>
            <w:tcW w:w="40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Длина участка, м</w:t>
            </w:r>
          </w:p>
        </w:tc>
        <w:tc>
          <w:tcPr>
            <w:tcW w:w="40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Вн. диаметp ПТ, м</w:t>
            </w:r>
          </w:p>
        </w:tc>
        <w:tc>
          <w:tcPr>
            <w:tcW w:w="40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Вн. диаметр ОТ, м</w:t>
            </w:r>
          </w:p>
        </w:tc>
        <w:tc>
          <w:tcPr>
            <w:tcW w:w="92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Источник</w:t>
            </w:r>
          </w:p>
        </w:tc>
        <w:tc>
          <w:tcPr>
            <w:tcW w:w="7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Стоимость нового строительства, тыс. руб.</w:t>
            </w:r>
          </w:p>
        </w:tc>
        <w:tc>
          <w:tcPr>
            <w:tcW w:w="44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Период реализации</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42234</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 гвс</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13.6</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Вишневского, 1</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221</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42148</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Котельная Пестеля,32б</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188</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Пестеля, 32 б</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5059.08</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42149</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Котельная Пестеля,32б (ГВС)</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188</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Пестеля, 32 б</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2432.72</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42146</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ТК-23</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86</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Кирова, 67а</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2314.26</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42133</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ТКир15</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ЦТП Театральная,4г</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53</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725.04</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42135</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ТКК14</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ЦТП Московская,31</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2484.9</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42137</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ТК154а</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ЦТП Кропоткина,4а</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260</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3556.8</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42159</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ТК-23</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ТК-25</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941.85</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42181</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ТК-25</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2556.45</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42183</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ТК-25</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89</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615"/>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42194</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Кот-ая инф. больницы</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Инфекционная больница</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489.5</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709"/>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42195</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Кот-ая инф. больницы гвс</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Инфекционная больница</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315.15</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42161</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ТК-13</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106</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2195.26</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42145</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ЦТП Ф.Энгельса,13</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М. Горького, 1б</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1573.2</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42218</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ТК-46</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ТК-46</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15.06</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42223</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50</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684</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42226</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ТК76</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395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5948.7</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42141</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 26 см</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ЦТП Болотникова,29</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270</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4066.2</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42143</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ТК-4а</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ЦТП Хрустальная,50а</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535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10068.7</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42180</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ТК-4а</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198</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2845.26</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42227</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Ремпутьмаш</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1710</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42228</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Ремпутьмаш</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1617.5</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42131</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ТК13</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ТК-21</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846.9</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42409</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Новый Тепличный</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0.4</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0.4</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504.1</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42413</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387</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7283.34</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42414</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Уз3Т1</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ТК-14</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236</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4887.56</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42525</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ТК-3</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256</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7577.6</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27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42528</w:t>
            </w:r>
          </w:p>
        </w:tc>
        <w:tc>
          <w:tcPr>
            <w:tcW w:w="69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ТК18к</w:t>
            </w:r>
          </w:p>
        </w:tc>
        <w:tc>
          <w:tcPr>
            <w:tcW w:w="73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ЦТП Гурьянова,59а</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168</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ТЭЦ-1</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2298.24</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trHeight w:hRule="exact" w:val="284"/>
        </w:trPr>
        <w:tc>
          <w:tcPr>
            <w:tcW w:w="1708" w:type="pct"/>
            <w:gridSpan w:val="3"/>
            <w:tcBorders>
              <w:top w:val="single" w:sz="4" w:space="0" w:color="auto"/>
              <w:left w:val="single" w:sz="4" w:space="0" w:color="auto"/>
              <w:bottom w:val="single" w:sz="4" w:space="0" w:color="auto"/>
              <w:right w:val="single" w:sz="4" w:space="0" w:color="000000"/>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Итого</w:t>
            </w:r>
          </w:p>
        </w:tc>
        <w:tc>
          <w:tcPr>
            <w:tcW w:w="40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4225.6</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w:t>
            </w:r>
          </w:p>
        </w:tc>
        <w:tc>
          <w:tcPr>
            <w:tcW w:w="4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w:t>
            </w:r>
          </w:p>
        </w:tc>
        <w:tc>
          <w:tcPr>
            <w:tcW w:w="929"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w:t>
            </w:r>
          </w:p>
        </w:tc>
        <w:tc>
          <w:tcPr>
            <w:tcW w:w="705"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75307.37</w:t>
            </w:r>
          </w:p>
        </w:tc>
        <w:tc>
          <w:tcPr>
            <w:tcW w:w="445"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w:t>
            </w:r>
          </w:p>
        </w:tc>
      </w:tr>
    </w:tbl>
    <w:p w:rsidR="00F00D07" w:rsidRDefault="00F00D07" w:rsidP="00F00D07">
      <w:pPr>
        <w:rPr>
          <w:lang w:eastAsia="ru-RU"/>
        </w:rPr>
      </w:pPr>
    </w:p>
    <w:p w:rsidR="00F71812" w:rsidRPr="00413F1F" w:rsidRDefault="00F71812" w:rsidP="00F71812">
      <w:pPr>
        <w:pStyle w:val="12"/>
        <w:jc w:val="both"/>
        <w:rPr>
          <w:sz w:val="20"/>
        </w:rPr>
      </w:pPr>
      <w:bookmarkStart w:id="31" w:name="_Toc374376957"/>
      <w:r w:rsidRPr="00413F1F">
        <w:rPr>
          <w:sz w:val="20"/>
        </w:rPr>
        <w:t xml:space="preserve">Таблица </w:t>
      </w:r>
      <w:r w:rsidR="00172C2A" w:rsidRPr="00413F1F">
        <w:rPr>
          <w:sz w:val="20"/>
        </w:rPr>
        <w:fldChar w:fldCharType="begin"/>
      </w:r>
      <w:r w:rsidRPr="00413F1F">
        <w:rPr>
          <w:sz w:val="20"/>
        </w:rPr>
        <w:instrText xml:space="preserve"> STYLEREF 1 \s </w:instrText>
      </w:r>
      <w:r w:rsidR="00172C2A" w:rsidRPr="00413F1F">
        <w:rPr>
          <w:sz w:val="20"/>
        </w:rPr>
        <w:fldChar w:fldCharType="separate"/>
      </w:r>
      <w:r>
        <w:rPr>
          <w:noProof/>
          <w:sz w:val="20"/>
        </w:rPr>
        <w:t>5</w:t>
      </w:r>
      <w:r w:rsidR="00172C2A" w:rsidRPr="00413F1F">
        <w:rPr>
          <w:sz w:val="20"/>
        </w:rPr>
        <w:fldChar w:fldCharType="end"/>
      </w:r>
      <w:r w:rsidRPr="00413F1F">
        <w:rPr>
          <w:sz w:val="20"/>
        </w:rPr>
        <w:t>.</w:t>
      </w:r>
      <w:r w:rsidR="00172C2A" w:rsidRPr="00413F1F">
        <w:rPr>
          <w:sz w:val="20"/>
        </w:rPr>
        <w:fldChar w:fldCharType="begin"/>
      </w:r>
      <w:r w:rsidRPr="00413F1F">
        <w:rPr>
          <w:sz w:val="20"/>
        </w:rPr>
        <w:instrText xml:space="preserve"> SEQ Таблица \* ARABIC \s 1 </w:instrText>
      </w:r>
      <w:r w:rsidR="00172C2A" w:rsidRPr="00413F1F">
        <w:rPr>
          <w:sz w:val="20"/>
        </w:rPr>
        <w:fldChar w:fldCharType="separate"/>
      </w:r>
      <w:r>
        <w:rPr>
          <w:noProof/>
          <w:sz w:val="20"/>
        </w:rPr>
        <w:t>2</w:t>
      </w:r>
      <w:r w:rsidR="00172C2A" w:rsidRPr="00413F1F">
        <w:rPr>
          <w:sz w:val="20"/>
        </w:rPr>
        <w:fldChar w:fldCharType="end"/>
      </w:r>
      <w:r w:rsidRPr="00413F1F">
        <w:rPr>
          <w:sz w:val="20"/>
        </w:rPr>
        <w:t xml:space="preserve"> </w:t>
      </w:r>
      <w:r>
        <w:rPr>
          <w:sz w:val="20"/>
        </w:rPr>
        <w:t>–</w:t>
      </w:r>
      <w:r w:rsidRPr="00413F1F">
        <w:rPr>
          <w:sz w:val="20"/>
        </w:rPr>
        <w:t xml:space="preserve"> </w:t>
      </w:r>
      <w:r>
        <w:rPr>
          <w:sz w:val="20"/>
        </w:rPr>
        <w:t>Реконструкция тепловых сетей для повышения эффективности функционирования систем теплоснабжения</w:t>
      </w:r>
      <w:bookmarkEnd w:id="31"/>
    </w:p>
    <w:tbl>
      <w:tblPr>
        <w:tblW w:w="5000" w:type="pct"/>
        <w:tblLayout w:type="fixed"/>
        <w:tblCellMar>
          <w:left w:w="28" w:type="dxa"/>
          <w:right w:w="28" w:type="dxa"/>
        </w:tblCellMar>
        <w:tblLook w:val="04A0" w:firstRow="1" w:lastRow="0" w:firstColumn="1" w:lastColumn="0" w:noHBand="0" w:noVBand="1"/>
      </w:tblPr>
      <w:tblGrid>
        <w:gridCol w:w="971"/>
        <w:gridCol w:w="1732"/>
        <w:gridCol w:w="1757"/>
        <w:gridCol w:w="1044"/>
        <w:gridCol w:w="1885"/>
        <w:gridCol w:w="1885"/>
        <w:gridCol w:w="2350"/>
        <w:gridCol w:w="1885"/>
        <w:gridCol w:w="1402"/>
      </w:tblGrid>
      <w:tr w:rsidR="00F71812" w:rsidRPr="009C2A3F" w:rsidTr="003C6D4C">
        <w:trPr>
          <w:cantSplit/>
          <w:trHeight w:hRule="exact" w:val="683"/>
          <w:tblHeader/>
        </w:trPr>
        <w:tc>
          <w:tcPr>
            <w:tcW w:w="3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Sys</w:t>
            </w:r>
          </w:p>
        </w:tc>
        <w:tc>
          <w:tcPr>
            <w:tcW w:w="5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Наименование начала участка</w:t>
            </w:r>
          </w:p>
        </w:tc>
        <w:tc>
          <w:tcPr>
            <w:tcW w:w="5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Наименование конца участка</w:t>
            </w:r>
          </w:p>
        </w:tc>
        <w:tc>
          <w:tcPr>
            <w:tcW w:w="3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Длина участка, м</w:t>
            </w:r>
          </w:p>
        </w:tc>
        <w:tc>
          <w:tcPr>
            <w:tcW w:w="6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Вн. диаметp ПТ до реконструкции, м</w:t>
            </w:r>
          </w:p>
        </w:tc>
        <w:tc>
          <w:tcPr>
            <w:tcW w:w="632" w:type="pct"/>
            <w:tcBorders>
              <w:top w:val="single" w:sz="4" w:space="0" w:color="000000"/>
              <w:left w:val="nil"/>
              <w:bottom w:val="single" w:sz="4" w:space="0" w:color="000000"/>
              <w:right w:val="single" w:sz="4" w:space="0" w:color="000000"/>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Предлагаемый диаметр к реконструкции, м</w:t>
            </w:r>
          </w:p>
        </w:tc>
        <w:tc>
          <w:tcPr>
            <w:tcW w:w="7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Источник</w:t>
            </w:r>
          </w:p>
        </w:tc>
        <w:tc>
          <w:tcPr>
            <w:tcW w:w="6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Стоимость реконструкции, тыс. руб.</w:t>
            </w:r>
          </w:p>
        </w:tc>
        <w:tc>
          <w:tcPr>
            <w:tcW w:w="4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Период реализации</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36158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ТК-19</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Кирова, 67а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2352.2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36187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Кирова, 67а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36191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Кирова, 67а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36193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Кирова, 67а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595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36344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ТК-22</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Кирова, 67а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36345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Кирова, 67а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1666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10010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ТК91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64.95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10019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ТК91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58.44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10029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У243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58.44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10033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У245</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64.95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10043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У243</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58.44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10056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У245</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175.32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14150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У259</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ТКК149</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2760.8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14158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ТККир32</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ТКир1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1071.4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14187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ТКир1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ТКир2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1324.64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14307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ТКир14</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7.87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14316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ТКир15</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487.94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16519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У151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16521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У154</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ТКС111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1761.2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16525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ТКС111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16527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ТКК23</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ТКК23а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499.8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16529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ТКК23а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9.52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16542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УГ17</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У154</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214.2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17659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ТКК23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737.8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17680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УГ17</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1451.8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17806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УП2С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УП6С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17810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УП6С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УТ7аС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1428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17812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УТ7С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17816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Уз2Г31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Уз3Г31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476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17818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Уз3Г31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УзАК23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309.4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17830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ТКК3</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ТКК4</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190.4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17832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ТКК4</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ТКК5Элев</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714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17836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ТКК5Элев</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ТКК6</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547.4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17842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ТКК6</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ТКК10а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285.6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17844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ТКК10а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17882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ТКК10</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ТКК11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1299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17918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ТКК11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12.99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17929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ТКК14</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1428.9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17931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ТКК10</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2641.8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17953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УзГ31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Уз2Г31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785.4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17955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УзГ31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18011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УП2С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547.4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18898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УТ7аС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УТ7С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714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18928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УзАК23</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785.4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545"/>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42135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ТКК14</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ЦТП Московская,31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3572.25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14627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ГрЭлев8</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801.05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14630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ГрЭлев8</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ТК154а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1038.6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14742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ТК154</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10.825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551"/>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42137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ТК154а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ЦТП Кропоткина,4а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В.Восстания 12</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4500.6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7220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ТК-7</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5.47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130.186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7224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ТК-9</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666.4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7230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ТК-9</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7232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571.2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7256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2284.8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7288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ТК-7</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285.6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40447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Котельная Пролетарская,125</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578.85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40449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272.4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40464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15.475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40466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ТК-18</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40472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ТК-18</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1145.15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40476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ТК-20</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1454.65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40488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ТК-20</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Пролетарская, 125</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1733.2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6161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УТ-12</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6163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333.2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6169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ТК-9</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761.6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6171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ТК-9</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6173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904.4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6177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6179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39.9</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949.62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6189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6191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2308.6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6197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ТК-13</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618.8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35050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35052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109</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2594.2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35053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3236.8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35127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Котельная Андриановой,5а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ул.В.Андриановой,5а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340.5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40028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 М.Горького,1б</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173.1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40030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 М.Горького,1б</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173.1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40032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 М.Горького,1б</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34.62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40034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 М.Горького,1б</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432.75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40039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 М.Горького,1б</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467.37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40126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 М.Горького,1б</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8.655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40127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 М.Горького,1б</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121.17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40129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 М.Горького,1б</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8.655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40130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ул. М.Горького,1б</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346.2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11174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10.825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11176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3832.05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11268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 12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487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11276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 12</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 22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2084.36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11308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 25</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9.74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11312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 26 см</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1012.96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11425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 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272.72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11451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Ут-2гвс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692.4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11453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Ут-2гвс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14.31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11455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ТК-3гвс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1101.87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11461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ТК-3гвс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572.4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11463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7.155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11465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ТК-4а 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2532.87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11505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Ут-2гвс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7.87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11507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 1 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236.1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11513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 1 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ТК-6 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1101.8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11523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 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 12 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11537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 23 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6.22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11539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684.2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11563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ТК-6 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7.155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11565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 7см 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429.3</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11573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 8а 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 11 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930.15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11577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 12 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0.032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0.04</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3.295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11581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опуск</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0.032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0.04</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151.57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11583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опуск</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 9 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0.032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0.04</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131.8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11585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 9 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0.032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0.04</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230.65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11591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опуск</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858.6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11593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опуск</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опуск</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457.92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11595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опуск</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 10гвс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858.6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11599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 10гвс</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 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2604.42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11603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 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500.85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11609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7.155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11612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858.6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11614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0.032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0.04</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3.295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11616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0.032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0.04</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98.85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11618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515.16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11628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1674.27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11630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7.155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11632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1173.42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11634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314.82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18241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746.4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18263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0.04</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19.77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18284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247.6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3080.144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18290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7.155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18292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686.88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18296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457.92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18912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УП</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ГВС</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0.04</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Хрустальная, 18а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3.295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29462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29463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ТВ4</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2760.8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29502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ТВ4</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2618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30078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ТК-17-Г</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ТК-18-Г</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1246.72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30117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ТК-20</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584.4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30122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ТК-20</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116.88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30124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974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30128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974.25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30130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129.9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30272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ТВ5</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952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30347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30348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ТВ5</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1927.8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30390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30391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ТК12-Г</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2856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30403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ТК12-Г</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30404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Кибальчича, 17а</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1094.8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25930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15.475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25934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1299.9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25936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ТК3</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Уз1Т7</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92.85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25938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Уз1Т7</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Уз2Т7</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1268.95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25942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Уз2Т7</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1485.6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25944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1547.5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25946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ТК10</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4271.1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25967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ТК10</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СК2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1145.15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25968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СК2</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464.25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25971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СК3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25973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СК3</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666.4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25977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ТК12</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1023.4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25981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ТК13</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ТК14</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1094.8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25985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ТК14</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Уз1Т1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1261.4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25989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Уз1Т1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Уз2Т1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523.6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25991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Уз3Т1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190.4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26059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1918.9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26069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Уз2Т1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618.8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28468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жилой дом</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71.55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28469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1674.27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28889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ТВ-8</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ТВ-11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285.6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28902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ТВ-11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ТВ-12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2713.2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28909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28913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28915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ТК-14</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29058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ТВ-7</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7.155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29061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ТВ-8</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428.4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29203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ТВ-12</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42239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0.4</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4231.81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31152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3462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31175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138.48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31231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ТК-6</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8.655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31232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865.5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31237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ТВ2</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8.655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28316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ТК-10</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519.3</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28319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жилой дом</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78.7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28327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7.87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28328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110.18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28516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ТК1-Г</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426</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13184.7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28543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15.475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29221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578.85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29225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29229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29233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29238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1362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29240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1157.7</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29244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29248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29252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29257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1872.75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29270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ТВ-2</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749.1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29274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851.25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29278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851.25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29282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851.25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29286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851.25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29288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29297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ТК1-Г</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17.025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29298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238.35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29300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29304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578.85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29305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17.025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29307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681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29308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17.025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29310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смена прокладки</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340.5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29311</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НК-3(Тепличный)</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17.025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15293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ТК46</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10.825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551"/>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15295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ЦТП Молодёжная,5а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617.025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431"/>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15538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ТК-86</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ТК87</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837.64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5"/>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15544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ТК87</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ТК88</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818.16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15550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ТК88</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ТК-89</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0.175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915.56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15680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ТК68</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15.475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15686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2166.5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15706</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ТК65</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1392.75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15708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ТК65</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15710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1523.2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15718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15720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ТК67</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595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15722</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ТК67</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15724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2142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42223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1190</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13893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ТК38 со</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ТК42</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880.6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13899</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ТК42</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285.6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13905</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ТК43</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571.2</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13913</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ТК46</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714</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42218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ТК-46</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ТК-46</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23.8</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15388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ТК-50</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ТК-84</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671.15</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15390</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ТК-84</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ТК-83</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86.6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15524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ТК-83</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ТК85</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86.6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15637</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ТК-81</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ТК80</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73</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1263.63</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15654</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ТК78</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ТК77</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144</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2266.56</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644AE5">
        <w:trPr>
          <w:cantSplit/>
          <w:trHeight w:hRule="exact" w:val="567"/>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15658</w:t>
            </w:r>
          </w:p>
        </w:tc>
        <w:tc>
          <w:tcPr>
            <w:tcW w:w="58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ТК77</w:t>
            </w:r>
          </w:p>
        </w:tc>
        <w:tc>
          <w:tcPr>
            <w:tcW w:w="58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ТК76</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15</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НК-4 (Грабцевское шоссе)</w:t>
            </w:r>
          </w:p>
        </w:tc>
        <w:tc>
          <w:tcPr>
            <w:tcW w:w="63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236.1</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2014-2017</w:t>
            </w:r>
          </w:p>
        </w:tc>
      </w:tr>
      <w:tr w:rsidR="00F71812" w:rsidRPr="009C2A3F" w:rsidTr="009C2A3F">
        <w:trPr>
          <w:cantSplit/>
          <w:trHeight w:hRule="exact" w:val="284"/>
        </w:trPr>
        <w:tc>
          <w:tcPr>
            <w:tcW w:w="1496" w:type="pct"/>
            <w:gridSpan w:val="3"/>
            <w:tcBorders>
              <w:top w:val="single" w:sz="4" w:space="0" w:color="auto"/>
              <w:left w:val="single" w:sz="4" w:space="0" w:color="auto"/>
              <w:bottom w:val="single" w:sz="4" w:space="0" w:color="auto"/>
              <w:right w:val="single" w:sz="4" w:space="0" w:color="000000"/>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Итого</w:t>
            </w:r>
          </w:p>
        </w:tc>
        <w:tc>
          <w:tcPr>
            <w:tcW w:w="35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8796.97</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w:t>
            </w:r>
          </w:p>
        </w:tc>
        <w:tc>
          <w:tcPr>
            <w:tcW w:w="788"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w:t>
            </w:r>
          </w:p>
        </w:tc>
        <w:tc>
          <w:tcPr>
            <w:tcW w:w="6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195909.93</w:t>
            </w:r>
          </w:p>
        </w:tc>
        <w:tc>
          <w:tcPr>
            <w:tcW w:w="47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F71812" w:rsidRPr="009C2A3F" w:rsidRDefault="00F71812" w:rsidP="009C2A3F">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w:t>
            </w:r>
          </w:p>
        </w:tc>
      </w:tr>
    </w:tbl>
    <w:p w:rsidR="009C2A3F" w:rsidRDefault="009C2A3F" w:rsidP="00F00D07">
      <w:pPr>
        <w:rPr>
          <w:lang w:eastAsia="ru-RU"/>
        </w:rPr>
        <w:sectPr w:rsidR="009C2A3F" w:rsidSect="009C2A3F">
          <w:pgSz w:w="16840" w:h="11907" w:orient="landscape" w:code="9"/>
          <w:pgMar w:top="1134" w:right="1134" w:bottom="1701" w:left="851" w:header="510" w:footer="692" w:gutter="0"/>
          <w:cols w:space="708"/>
          <w:docGrid w:linePitch="360"/>
        </w:sectPr>
      </w:pPr>
    </w:p>
    <w:p w:rsidR="00462E04" w:rsidRDefault="00462E04" w:rsidP="00462E04">
      <w:pPr>
        <w:pStyle w:val="10"/>
        <w:rPr>
          <w:kern w:val="28"/>
          <w:lang w:eastAsia="ru-RU"/>
        </w:rPr>
      </w:pPr>
      <w:bookmarkStart w:id="32" w:name="_Toc374376976"/>
      <w:r>
        <w:rPr>
          <w:kern w:val="28"/>
          <w:lang w:eastAsia="ru-RU"/>
        </w:rPr>
        <w:lastRenderedPageBreak/>
        <w:t>С</w:t>
      </w:r>
      <w:r w:rsidRPr="001F0B78">
        <w:rPr>
          <w:kern w:val="28"/>
          <w:lang w:eastAsia="ru-RU"/>
        </w:rPr>
        <w:t>троительство тепловых сетей для обеспечения нормативной надежности теплоснабжения</w:t>
      </w:r>
      <w:bookmarkEnd w:id="32"/>
    </w:p>
    <w:p w:rsidR="00462E04" w:rsidRDefault="00462E04" w:rsidP="00462E04">
      <w:pPr>
        <w:rPr>
          <w:lang w:eastAsia="ru-RU"/>
        </w:rPr>
      </w:pPr>
    </w:p>
    <w:p w:rsidR="00F71812" w:rsidRPr="00F71812" w:rsidRDefault="00F71812" w:rsidP="00F71812">
      <w:pPr>
        <w:spacing w:line="360" w:lineRule="auto"/>
        <w:rPr>
          <w:sz w:val="24"/>
          <w:lang w:eastAsia="ru-RU"/>
        </w:rPr>
      </w:pPr>
      <w:r w:rsidRPr="00F71812">
        <w:rPr>
          <w:sz w:val="24"/>
          <w:lang w:eastAsia="ru-RU"/>
        </w:rPr>
        <w:t>Обоснование по строительству тепловых сетей</w:t>
      </w:r>
      <w:r>
        <w:rPr>
          <w:sz w:val="24"/>
          <w:lang w:eastAsia="ru-RU"/>
        </w:rPr>
        <w:t xml:space="preserve"> для обеспечения нормативной надежности теплоснабжения приведено в Главе </w:t>
      </w:r>
      <w:r w:rsidR="00BC663F">
        <w:rPr>
          <w:sz w:val="24"/>
          <w:lang w:eastAsia="ru-RU"/>
        </w:rPr>
        <w:t>9 «</w:t>
      </w:r>
      <w:r w:rsidR="00BC663F" w:rsidRPr="00AE15B0">
        <w:rPr>
          <w:rFonts w:eastAsia="Times New Roman" w:cs="Arial"/>
          <w:color w:val="000000"/>
          <w:spacing w:val="0"/>
          <w:sz w:val="24"/>
          <w:szCs w:val="24"/>
          <w:lang w:eastAsia="ru-RU"/>
        </w:rPr>
        <w:t>Оценка надежности теплоснабжения</w:t>
      </w:r>
      <w:r w:rsidR="00BC663F">
        <w:rPr>
          <w:rFonts w:eastAsia="Times New Roman" w:cs="Arial"/>
          <w:color w:val="000000"/>
          <w:spacing w:val="0"/>
          <w:sz w:val="24"/>
          <w:szCs w:val="24"/>
          <w:lang w:eastAsia="ru-RU"/>
        </w:rPr>
        <w:t>» обосновывающих материалов схемы теплоснабжения (шифр 29401.ОМ-ПСТ.009.000).</w:t>
      </w:r>
    </w:p>
    <w:p w:rsidR="00932D5F" w:rsidRDefault="00BC663F" w:rsidP="00F631D6">
      <w:pPr>
        <w:spacing w:line="360" w:lineRule="auto"/>
        <w:rPr>
          <w:sz w:val="24"/>
          <w:lang w:eastAsia="ru-RU"/>
        </w:rPr>
      </w:pPr>
      <w:r>
        <w:rPr>
          <w:sz w:val="24"/>
          <w:lang w:eastAsia="ru-RU"/>
        </w:rPr>
        <w:t>Перечень предлагаемых мероприятий приведен в таблице 6.1.</w:t>
      </w:r>
    </w:p>
    <w:p w:rsidR="00BC663F" w:rsidRDefault="00BC663F" w:rsidP="00F631D6">
      <w:pPr>
        <w:spacing w:line="360" w:lineRule="auto"/>
        <w:rPr>
          <w:sz w:val="24"/>
          <w:lang w:eastAsia="ru-RU"/>
        </w:rPr>
      </w:pPr>
    </w:p>
    <w:p w:rsidR="00932D5F" w:rsidRPr="00413F1F" w:rsidRDefault="00932D5F" w:rsidP="00932D5F">
      <w:pPr>
        <w:pStyle w:val="12"/>
        <w:rPr>
          <w:sz w:val="20"/>
        </w:rPr>
      </w:pPr>
      <w:bookmarkStart w:id="33" w:name="_Toc374376958"/>
      <w:r w:rsidRPr="00413F1F">
        <w:rPr>
          <w:sz w:val="20"/>
        </w:rPr>
        <w:t xml:space="preserve">Таблица </w:t>
      </w:r>
      <w:r w:rsidR="00172C2A" w:rsidRPr="00413F1F">
        <w:rPr>
          <w:sz w:val="20"/>
        </w:rPr>
        <w:fldChar w:fldCharType="begin"/>
      </w:r>
      <w:r w:rsidRPr="00413F1F">
        <w:rPr>
          <w:sz w:val="20"/>
        </w:rPr>
        <w:instrText xml:space="preserve"> STYLEREF 1 \s </w:instrText>
      </w:r>
      <w:r w:rsidR="00172C2A" w:rsidRPr="00413F1F">
        <w:rPr>
          <w:sz w:val="20"/>
        </w:rPr>
        <w:fldChar w:fldCharType="separate"/>
      </w:r>
      <w:r>
        <w:rPr>
          <w:noProof/>
          <w:sz w:val="20"/>
        </w:rPr>
        <w:t>6</w:t>
      </w:r>
      <w:r w:rsidR="00172C2A" w:rsidRPr="00413F1F">
        <w:rPr>
          <w:sz w:val="20"/>
        </w:rPr>
        <w:fldChar w:fldCharType="end"/>
      </w:r>
      <w:r w:rsidRPr="00413F1F">
        <w:rPr>
          <w:sz w:val="20"/>
        </w:rPr>
        <w:t>.</w:t>
      </w:r>
      <w:r w:rsidR="00172C2A" w:rsidRPr="00413F1F">
        <w:rPr>
          <w:sz w:val="20"/>
        </w:rPr>
        <w:fldChar w:fldCharType="begin"/>
      </w:r>
      <w:r w:rsidRPr="00413F1F">
        <w:rPr>
          <w:sz w:val="20"/>
        </w:rPr>
        <w:instrText xml:space="preserve"> SEQ Таблица \* ARABIC \s 1 </w:instrText>
      </w:r>
      <w:r w:rsidR="00172C2A" w:rsidRPr="00413F1F">
        <w:rPr>
          <w:sz w:val="20"/>
        </w:rPr>
        <w:fldChar w:fldCharType="separate"/>
      </w:r>
      <w:r>
        <w:rPr>
          <w:noProof/>
          <w:sz w:val="20"/>
        </w:rPr>
        <w:t>1</w:t>
      </w:r>
      <w:r w:rsidR="00172C2A" w:rsidRPr="00413F1F">
        <w:rPr>
          <w:sz w:val="20"/>
        </w:rPr>
        <w:fldChar w:fldCharType="end"/>
      </w:r>
      <w:r w:rsidRPr="00413F1F">
        <w:rPr>
          <w:sz w:val="20"/>
        </w:rPr>
        <w:t xml:space="preserve"> </w:t>
      </w:r>
      <w:r>
        <w:rPr>
          <w:sz w:val="20"/>
        </w:rPr>
        <w:t>–</w:t>
      </w:r>
      <w:r w:rsidR="00BC663F">
        <w:rPr>
          <w:sz w:val="20"/>
        </w:rPr>
        <w:t xml:space="preserve">Строительство </w:t>
      </w:r>
      <w:r>
        <w:rPr>
          <w:sz w:val="20"/>
        </w:rPr>
        <w:t>тепловых сетей для обеспечения нормативных показателей надежности</w:t>
      </w:r>
      <w:r w:rsidR="00CB5AE3">
        <w:rPr>
          <w:sz w:val="20"/>
        </w:rPr>
        <w:t>.</w:t>
      </w:r>
      <w:bookmarkEnd w:id="33"/>
    </w:p>
    <w:tbl>
      <w:tblPr>
        <w:tblW w:w="5000" w:type="pct"/>
        <w:jc w:val="center"/>
        <w:tblLook w:val="04A0" w:firstRow="1" w:lastRow="0" w:firstColumn="1" w:lastColumn="0" w:noHBand="0" w:noVBand="1"/>
      </w:tblPr>
      <w:tblGrid>
        <w:gridCol w:w="577"/>
        <w:gridCol w:w="1261"/>
        <w:gridCol w:w="1261"/>
        <w:gridCol w:w="792"/>
        <w:gridCol w:w="780"/>
        <w:gridCol w:w="780"/>
        <w:gridCol w:w="1371"/>
        <w:gridCol w:w="1284"/>
        <w:gridCol w:w="1022"/>
      </w:tblGrid>
      <w:tr w:rsidR="00BC663F" w:rsidRPr="00BC663F" w:rsidTr="0072419F">
        <w:trPr>
          <w:trHeight w:val="1275"/>
          <w:jc w:val="center"/>
        </w:trPr>
        <w:tc>
          <w:tcPr>
            <w:tcW w:w="31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b/>
                <w:bCs/>
                <w:color w:val="000000"/>
                <w:spacing w:val="0"/>
                <w:sz w:val="18"/>
                <w:szCs w:val="20"/>
                <w:lang w:eastAsia="ru-RU"/>
              </w:rPr>
            </w:pPr>
            <w:r w:rsidRPr="00BC663F">
              <w:rPr>
                <w:rFonts w:ascii="Times New Roman" w:eastAsia="Times New Roman" w:hAnsi="Times New Roman"/>
                <w:b/>
                <w:bCs/>
                <w:color w:val="000000"/>
                <w:spacing w:val="0"/>
                <w:sz w:val="18"/>
                <w:szCs w:val="20"/>
                <w:lang w:eastAsia="ru-RU"/>
              </w:rPr>
              <w:t>Sys</w:t>
            </w:r>
          </w:p>
        </w:tc>
        <w:tc>
          <w:tcPr>
            <w:tcW w:w="69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b/>
                <w:bCs/>
                <w:color w:val="000000"/>
                <w:spacing w:val="0"/>
                <w:sz w:val="18"/>
                <w:szCs w:val="20"/>
                <w:lang w:eastAsia="ru-RU"/>
              </w:rPr>
            </w:pPr>
            <w:r w:rsidRPr="00BC663F">
              <w:rPr>
                <w:rFonts w:ascii="Times New Roman" w:eastAsia="Times New Roman" w:hAnsi="Times New Roman"/>
                <w:b/>
                <w:bCs/>
                <w:color w:val="000000"/>
                <w:spacing w:val="0"/>
                <w:sz w:val="18"/>
                <w:szCs w:val="20"/>
                <w:lang w:eastAsia="ru-RU"/>
              </w:rPr>
              <w:t>Наименование начала участка</w:t>
            </w:r>
          </w:p>
        </w:tc>
        <w:tc>
          <w:tcPr>
            <w:tcW w:w="69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b/>
                <w:bCs/>
                <w:color w:val="000000"/>
                <w:spacing w:val="0"/>
                <w:sz w:val="18"/>
                <w:szCs w:val="20"/>
                <w:lang w:eastAsia="ru-RU"/>
              </w:rPr>
            </w:pPr>
            <w:r w:rsidRPr="00BC663F">
              <w:rPr>
                <w:rFonts w:ascii="Times New Roman" w:eastAsia="Times New Roman" w:hAnsi="Times New Roman"/>
                <w:b/>
                <w:bCs/>
                <w:color w:val="000000"/>
                <w:spacing w:val="0"/>
                <w:sz w:val="18"/>
                <w:szCs w:val="20"/>
                <w:lang w:eastAsia="ru-RU"/>
              </w:rPr>
              <w:t>Наименование конца участка</w:t>
            </w:r>
          </w:p>
        </w:tc>
        <w:tc>
          <w:tcPr>
            <w:tcW w:w="43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b/>
                <w:bCs/>
                <w:color w:val="000000"/>
                <w:spacing w:val="0"/>
                <w:sz w:val="18"/>
                <w:szCs w:val="20"/>
                <w:lang w:eastAsia="ru-RU"/>
              </w:rPr>
            </w:pPr>
            <w:r w:rsidRPr="00BC663F">
              <w:rPr>
                <w:rFonts w:ascii="Times New Roman" w:eastAsia="Times New Roman" w:hAnsi="Times New Roman"/>
                <w:b/>
                <w:bCs/>
                <w:color w:val="000000"/>
                <w:spacing w:val="0"/>
                <w:sz w:val="18"/>
                <w:szCs w:val="20"/>
                <w:lang w:eastAsia="ru-RU"/>
              </w:rPr>
              <w:t>Длина участка, м</w:t>
            </w:r>
          </w:p>
        </w:tc>
        <w:tc>
          <w:tcPr>
            <w:tcW w:w="4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b/>
                <w:bCs/>
                <w:color w:val="000000"/>
                <w:spacing w:val="0"/>
                <w:sz w:val="18"/>
                <w:szCs w:val="20"/>
                <w:lang w:eastAsia="ru-RU"/>
              </w:rPr>
            </w:pPr>
            <w:r w:rsidRPr="00BC663F">
              <w:rPr>
                <w:rFonts w:ascii="Times New Roman" w:eastAsia="Times New Roman" w:hAnsi="Times New Roman"/>
                <w:b/>
                <w:bCs/>
                <w:color w:val="000000"/>
                <w:spacing w:val="0"/>
                <w:sz w:val="18"/>
                <w:szCs w:val="20"/>
                <w:lang w:eastAsia="ru-RU"/>
              </w:rPr>
              <w:t>Вн. диаметp ПТ, м</w:t>
            </w:r>
          </w:p>
        </w:tc>
        <w:tc>
          <w:tcPr>
            <w:tcW w:w="4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b/>
                <w:bCs/>
                <w:color w:val="000000"/>
                <w:spacing w:val="0"/>
                <w:sz w:val="18"/>
                <w:szCs w:val="20"/>
                <w:lang w:eastAsia="ru-RU"/>
              </w:rPr>
            </w:pPr>
            <w:r w:rsidRPr="00BC663F">
              <w:rPr>
                <w:rFonts w:ascii="Times New Roman" w:eastAsia="Times New Roman" w:hAnsi="Times New Roman"/>
                <w:b/>
                <w:bCs/>
                <w:color w:val="000000"/>
                <w:spacing w:val="0"/>
                <w:sz w:val="18"/>
                <w:szCs w:val="20"/>
                <w:lang w:eastAsia="ru-RU"/>
              </w:rPr>
              <w:t>Вн. диаметр ОТ, м</w:t>
            </w:r>
          </w:p>
        </w:tc>
        <w:tc>
          <w:tcPr>
            <w:tcW w:w="75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b/>
                <w:bCs/>
                <w:color w:val="000000"/>
                <w:spacing w:val="0"/>
                <w:sz w:val="18"/>
                <w:szCs w:val="20"/>
                <w:lang w:eastAsia="ru-RU"/>
              </w:rPr>
            </w:pPr>
            <w:r w:rsidRPr="00BC663F">
              <w:rPr>
                <w:rFonts w:ascii="Times New Roman" w:eastAsia="Times New Roman" w:hAnsi="Times New Roman"/>
                <w:b/>
                <w:bCs/>
                <w:color w:val="000000"/>
                <w:spacing w:val="0"/>
                <w:sz w:val="18"/>
                <w:szCs w:val="20"/>
                <w:lang w:eastAsia="ru-RU"/>
              </w:rPr>
              <w:t>Источник</w:t>
            </w:r>
          </w:p>
        </w:tc>
        <w:tc>
          <w:tcPr>
            <w:tcW w:w="7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b/>
                <w:bCs/>
                <w:color w:val="000000"/>
                <w:spacing w:val="0"/>
                <w:sz w:val="18"/>
                <w:szCs w:val="20"/>
                <w:lang w:eastAsia="ru-RU"/>
              </w:rPr>
            </w:pPr>
            <w:r w:rsidRPr="00BC663F">
              <w:rPr>
                <w:rFonts w:ascii="Times New Roman" w:eastAsia="Times New Roman" w:hAnsi="Times New Roman"/>
                <w:b/>
                <w:bCs/>
                <w:color w:val="000000"/>
                <w:spacing w:val="0"/>
                <w:sz w:val="18"/>
                <w:szCs w:val="20"/>
                <w:lang w:eastAsia="ru-RU"/>
              </w:rPr>
              <w:t>Стоимость нового строительства, тыс. руб.</w:t>
            </w:r>
          </w:p>
        </w:tc>
        <w:tc>
          <w:tcPr>
            <w:tcW w:w="5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b/>
                <w:bCs/>
                <w:color w:val="000000"/>
                <w:spacing w:val="0"/>
                <w:sz w:val="18"/>
                <w:szCs w:val="20"/>
                <w:lang w:eastAsia="ru-RU"/>
              </w:rPr>
            </w:pPr>
            <w:r w:rsidRPr="00BC663F">
              <w:rPr>
                <w:rFonts w:ascii="Times New Roman" w:eastAsia="Times New Roman" w:hAnsi="Times New Roman"/>
                <w:b/>
                <w:bCs/>
                <w:color w:val="000000"/>
                <w:spacing w:val="0"/>
                <w:sz w:val="18"/>
                <w:szCs w:val="20"/>
                <w:lang w:eastAsia="ru-RU"/>
              </w:rPr>
              <w:t>Период реализации</w:t>
            </w:r>
          </w:p>
        </w:tc>
      </w:tr>
      <w:tr w:rsidR="00BC663F" w:rsidRPr="00BC663F" w:rsidTr="0072419F">
        <w:trPr>
          <w:trHeight w:val="1200"/>
          <w:jc w:val="center"/>
        </w:trPr>
        <w:tc>
          <w:tcPr>
            <w:tcW w:w="31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color w:val="000000"/>
                <w:spacing w:val="0"/>
                <w:sz w:val="18"/>
                <w:szCs w:val="20"/>
                <w:lang w:eastAsia="ru-RU"/>
              </w:rPr>
            </w:pPr>
          </w:p>
        </w:tc>
        <w:tc>
          <w:tcPr>
            <w:tcW w:w="69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color w:val="000000"/>
                <w:spacing w:val="0"/>
                <w:sz w:val="18"/>
                <w:szCs w:val="20"/>
                <w:lang w:eastAsia="ru-RU"/>
              </w:rPr>
            </w:pPr>
            <w:r w:rsidRPr="00BC663F">
              <w:rPr>
                <w:rFonts w:ascii="Times New Roman" w:eastAsia="Times New Roman" w:hAnsi="Times New Roman"/>
                <w:color w:val="000000"/>
                <w:spacing w:val="0"/>
                <w:sz w:val="18"/>
                <w:szCs w:val="20"/>
                <w:lang w:eastAsia="ru-RU"/>
              </w:rPr>
              <w:t>ТКП4</w:t>
            </w:r>
          </w:p>
        </w:tc>
        <w:tc>
          <w:tcPr>
            <w:tcW w:w="69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color w:val="000000"/>
                <w:spacing w:val="0"/>
                <w:sz w:val="18"/>
                <w:szCs w:val="20"/>
                <w:lang w:eastAsia="ru-RU"/>
              </w:rPr>
            </w:pPr>
            <w:r w:rsidRPr="00BC663F">
              <w:rPr>
                <w:rFonts w:ascii="Times New Roman" w:eastAsia="Times New Roman" w:hAnsi="Times New Roman"/>
                <w:color w:val="000000"/>
                <w:spacing w:val="0"/>
                <w:sz w:val="18"/>
                <w:szCs w:val="20"/>
                <w:lang w:eastAsia="ru-RU"/>
              </w:rPr>
              <w:t>У7</w:t>
            </w:r>
          </w:p>
        </w:tc>
        <w:tc>
          <w:tcPr>
            <w:tcW w:w="43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color w:val="000000"/>
                <w:spacing w:val="0"/>
                <w:sz w:val="18"/>
                <w:szCs w:val="20"/>
                <w:lang w:eastAsia="ru-RU"/>
              </w:rPr>
            </w:pPr>
            <w:r w:rsidRPr="00BC663F">
              <w:rPr>
                <w:rFonts w:ascii="Times New Roman" w:eastAsia="Times New Roman" w:hAnsi="Times New Roman"/>
                <w:color w:val="000000"/>
                <w:spacing w:val="0"/>
                <w:sz w:val="18"/>
                <w:szCs w:val="20"/>
                <w:lang w:eastAsia="ru-RU"/>
              </w:rPr>
              <w:t>1000</w:t>
            </w:r>
          </w:p>
        </w:tc>
        <w:tc>
          <w:tcPr>
            <w:tcW w:w="427"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color w:val="000000"/>
                <w:spacing w:val="0"/>
                <w:sz w:val="18"/>
                <w:szCs w:val="20"/>
                <w:lang w:eastAsia="ru-RU"/>
              </w:rPr>
            </w:pPr>
            <w:r w:rsidRPr="00BC663F">
              <w:rPr>
                <w:rFonts w:ascii="Times New Roman" w:eastAsia="Times New Roman" w:hAnsi="Times New Roman"/>
                <w:color w:val="000000"/>
                <w:spacing w:val="0"/>
                <w:sz w:val="18"/>
                <w:szCs w:val="20"/>
                <w:lang w:eastAsia="ru-RU"/>
              </w:rPr>
              <w:t>0.2</w:t>
            </w:r>
          </w:p>
        </w:tc>
        <w:tc>
          <w:tcPr>
            <w:tcW w:w="427"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color w:val="000000"/>
                <w:spacing w:val="0"/>
                <w:sz w:val="18"/>
                <w:szCs w:val="20"/>
                <w:lang w:eastAsia="ru-RU"/>
              </w:rPr>
            </w:pPr>
            <w:r w:rsidRPr="00BC663F">
              <w:rPr>
                <w:rFonts w:ascii="Times New Roman" w:eastAsia="Times New Roman" w:hAnsi="Times New Roman"/>
                <w:color w:val="000000"/>
                <w:spacing w:val="0"/>
                <w:sz w:val="18"/>
                <w:szCs w:val="20"/>
                <w:lang w:eastAsia="ru-RU"/>
              </w:rPr>
              <w:t>0.2</w:t>
            </w:r>
          </w:p>
        </w:tc>
        <w:tc>
          <w:tcPr>
            <w:tcW w:w="75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Calibri" w:eastAsia="Times New Roman" w:hAnsi="Calibri"/>
                <w:color w:val="000000"/>
                <w:spacing w:val="0"/>
                <w:sz w:val="18"/>
                <w:lang w:eastAsia="ru-RU"/>
              </w:rPr>
            </w:pPr>
            <w:r w:rsidRPr="00BC663F">
              <w:rPr>
                <w:rFonts w:ascii="Calibri" w:eastAsia="Times New Roman" w:hAnsi="Calibri"/>
                <w:color w:val="000000"/>
                <w:spacing w:val="0"/>
                <w:sz w:val="18"/>
                <w:lang w:eastAsia="ru-RU"/>
              </w:rPr>
              <w:t>1-й Академический 29</w:t>
            </w:r>
          </w:p>
        </w:tc>
        <w:tc>
          <w:tcPr>
            <w:tcW w:w="70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Calibri" w:eastAsia="Times New Roman" w:hAnsi="Calibri"/>
                <w:color w:val="000000"/>
                <w:spacing w:val="0"/>
                <w:sz w:val="18"/>
                <w:lang w:eastAsia="ru-RU"/>
              </w:rPr>
            </w:pPr>
            <w:r w:rsidRPr="00BC663F">
              <w:rPr>
                <w:rFonts w:ascii="Calibri" w:eastAsia="Times New Roman" w:hAnsi="Calibri"/>
                <w:color w:val="000000"/>
                <w:spacing w:val="0"/>
                <w:sz w:val="18"/>
                <w:lang w:eastAsia="ru-RU"/>
              </w:rPr>
              <w:t>18820</w:t>
            </w:r>
          </w:p>
        </w:tc>
        <w:tc>
          <w:tcPr>
            <w:tcW w:w="56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Calibri" w:eastAsia="Times New Roman" w:hAnsi="Calibri"/>
                <w:color w:val="000000"/>
                <w:spacing w:val="0"/>
                <w:sz w:val="18"/>
                <w:lang w:eastAsia="ru-RU"/>
              </w:rPr>
            </w:pPr>
            <w:r w:rsidRPr="00BC663F">
              <w:rPr>
                <w:rFonts w:ascii="Calibri" w:eastAsia="Times New Roman" w:hAnsi="Calibri"/>
                <w:color w:val="000000"/>
                <w:spacing w:val="0"/>
                <w:sz w:val="18"/>
                <w:lang w:eastAsia="ru-RU"/>
              </w:rPr>
              <w:t>2014-2017</w:t>
            </w:r>
          </w:p>
        </w:tc>
      </w:tr>
      <w:tr w:rsidR="00BC663F" w:rsidRPr="00BC663F" w:rsidTr="0072419F">
        <w:trPr>
          <w:trHeight w:val="300"/>
          <w:jc w:val="center"/>
        </w:trPr>
        <w:tc>
          <w:tcPr>
            <w:tcW w:w="1698" w:type="pct"/>
            <w:gridSpan w:val="3"/>
            <w:tcBorders>
              <w:top w:val="single" w:sz="4" w:space="0" w:color="auto"/>
              <w:left w:val="single" w:sz="4" w:space="0" w:color="auto"/>
              <w:bottom w:val="single" w:sz="4" w:space="0" w:color="auto"/>
              <w:right w:val="single" w:sz="4" w:space="0" w:color="000000"/>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color w:val="000000"/>
                <w:spacing w:val="0"/>
                <w:sz w:val="18"/>
                <w:szCs w:val="20"/>
                <w:lang w:eastAsia="ru-RU"/>
              </w:rPr>
            </w:pPr>
            <w:r w:rsidRPr="00BC663F">
              <w:rPr>
                <w:rFonts w:ascii="Times New Roman" w:eastAsia="Times New Roman" w:hAnsi="Times New Roman"/>
                <w:color w:val="000000"/>
                <w:spacing w:val="0"/>
                <w:sz w:val="18"/>
                <w:szCs w:val="20"/>
                <w:lang w:eastAsia="ru-RU"/>
              </w:rPr>
              <w:t>Итого</w:t>
            </w:r>
          </w:p>
        </w:tc>
        <w:tc>
          <w:tcPr>
            <w:tcW w:w="434"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72419F">
            <w:pPr>
              <w:widowControl/>
              <w:adjustRightInd/>
              <w:spacing w:before="0" w:after="0"/>
              <w:ind w:firstLine="0"/>
              <w:jc w:val="center"/>
              <w:textAlignment w:val="auto"/>
              <w:rPr>
                <w:rFonts w:ascii="Times New Roman" w:eastAsia="Times New Roman" w:hAnsi="Times New Roman"/>
                <w:color w:val="000000"/>
                <w:spacing w:val="0"/>
                <w:sz w:val="18"/>
                <w:szCs w:val="20"/>
                <w:lang w:eastAsia="ru-RU"/>
              </w:rPr>
            </w:pPr>
            <w:r w:rsidRPr="00BC663F">
              <w:rPr>
                <w:rFonts w:ascii="Times New Roman" w:eastAsia="Times New Roman" w:hAnsi="Times New Roman"/>
                <w:color w:val="000000"/>
                <w:spacing w:val="0"/>
                <w:sz w:val="18"/>
                <w:szCs w:val="20"/>
                <w:lang w:eastAsia="ru-RU"/>
              </w:rPr>
              <w:t>10</w:t>
            </w:r>
            <w:r w:rsidR="0072419F">
              <w:rPr>
                <w:rFonts w:ascii="Times New Roman" w:eastAsia="Times New Roman" w:hAnsi="Times New Roman"/>
                <w:color w:val="000000"/>
                <w:spacing w:val="0"/>
                <w:sz w:val="18"/>
                <w:szCs w:val="20"/>
                <w:lang w:eastAsia="ru-RU"/>
              </w:rPr>
              <w:t>0</w:t>
            </w:r>
            <w:r w:rsidRPr="00BC663F">
              <w:rPr>
                <w:rFonts w:ascii="Times New Roman" w:eastAsia="Times New Roman" w:hAnsi="Times New Roman"/>
                <w:color w:val="000000"/>
                <w:spacing w:val="0"/>
                <w:sz w:val="18"/>
                <w:szCs w:val="20"/>
                <w:lang w:eastAsia="ru-RU"/>
              </w:rPr>
              <w:t>0</w:t>
            </w:r>
          </w:p>
        </w:tc>
        <w:tc>
          <w:tcPr>
            <w:tcW w:w="427"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color w:val="000000"/>
                <w:spacing w:val="0"/>
                <w:sz w:val="18"/>
                <w:szCs w:val="20"/>
                <w:lang w:eastAsia="ru-RU"/>
              </w:rPr>
            </w:pPr>
            <w:r w:rsidRPr="00BC663F">
              <w:rPr>
                <w:rFonts w:ascii="Times New Roman" w:eastAsia="Times New Roman" w:hAnsi="Times New Roman"/>
                <w:color w:val="000000"/>
                <w:spacing w:val="0"/>
                <w:sz w:val="18"/>
                <w:szCs w:val="20"/>
                <w:lang w:eastAsia="ru-RU"/>
              </w:rPr>
              <w:t>-</w:t>
            </w:r>
          </w:p>
        </w:tc>
        <w:tc>
          <w:tcPr>
            <w:tcW w:w="427"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Times New Roman" w:eastAsia="Times New Roman" w:hAnsi="Times New Roman"/>
                <w:color w:val="000000"/>
                <w:spacing w:val="0"/>
                <w:sz w:val="18"/>
                <w:szCs w:val="20"/>
                <w:lang w:eastAsia="ru-RU"/>
              </w:rPr>
            </w:pPr>
            <w:r w:rsidRPr="00BC663F">
              <w:rPr>
                <w:rFonts w:ascii="Times New Roman" w:eastAsia="Times New Roman" w:hAnsi="Times New Roman"/>
                <w:color w:val="000000"/>
                <w:spacing w:val="0"/>
                <w:sz w:val="18"/>
                <w:szCs w:val="20"/>
                <w:lang w:eastAsia="ru-RU"/>
              </w:rPr>
              <w:t>-</w:t>
            </w:r>
          </w:p>
        </w:tc>
        <w:tc>
          <w:tcPr>
            <w:tcW w:w="75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Calibri" w:eastAsia="Times New Roman" w:hAnsi="Calibri"/>
                <w:color w:val="000000"/>
                <w:spacing w:val="0"/>
                <w:sz w:val="18"/>
                <w:lang w:eastAsia="ru-RU"/>
              </w:rPr>
            </w:pPr>
            <w:r w:rsidRPr="00BC663F">
              <w:rPr>
                <w:rFonts w:ascii="Calibri" w:eastAsia="Times New Roman" w:hAnsi="Calibri"/>
                <w:color w:val="000000"/>
                <w:spacing w:val="0"/>
                <w:sz w:val="18"/>
                <w:lang w:eastAsia="ru-RU"/>
              </w:rPr>
              <w:t>-</w:t>
            </w:r>
          </w:p>
        </w:tc>
        <w:tc>
          <w:tcPr>
            <w:tcW w:w="70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BC663F" w:rsidRDefault="0072419F" w:rsidP="00BC663F">
            <w:pPr>
              <w:widowControl/>
              <w:adjustRightInd/>
              <w:spacing w:before="0" w:after="0"/>
              <w:ind w:firstLine="0"/>
              <w:jc w:val="center"/>
              <w:textAlignment w:val="auto"/>
              <w:rPr>
                <w:rFonts w:ascii="Times New Roman" w:eastAsia="Times New Roman" w:hAnsi="Times New Roman"/>
                <w:color w:val="000000"/>
                <w:spacing w:val="0"/>
                <w:sz w:val="18"/>
                <w:szCs w:val="20"/>
                <w:lang w:eastAsia="ru-RU"/>
              </w:rPr>
            </w:pPr>
            <w:r>
              <w:rPr>
                <w:rFonts w:ascii="Times New Roman" w:eastAsia="Times New Roman" w:hAnsi="Times New Roman"/>
                <w:color w:val="000000"/>
                <w:spacing w:val="0"/>
                <w:sz w:val="18"/>
                <w:szCs w:val="20"/>
                <w:lang w:eastAsia="ru-RU"/>
              </w:rPr>
              <w:t>18820</w:t>
            </w:r>
          </w:p>
        </w:tc>
        <w:tc>
          <w:tcPr>
            <w:tcW w:w="561"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BC663F" w:rsidRDefault="00BC663F" w:rsidP="00BC663F">
            <w:pPr>
              <w:widowControl/>
              <w:adjustRightInd/>
              <w:spacing w:before="0" w:after="0"/>
              <w:ind w:firstLine="0"/>
              <w:jc w:val="center"/>
              <w:textAlignment w:val="auto"/>
              <w:rPr>
                <w:rFonts w:ascii="Calibri" w:eastAsia="Times New Roman" w:hAnsi="Calibri"/>
                <w:color w:val="000000"/>
                <w:spacing w:val="0"/>
                <w:sz w:val="18"/>
                <w:lang w:eastAsia="ru-RU"/>
              </w:rPr>
            </w:pPr>
            <w:r w:rsidRPr="00BC663F">
              <w:rPr>
                <w:rFonts w:ascii="Calibri" w:eastAsia="Times New Roman" w:hAnsi="Calibri"/>
                <w:color w:val="000000"/>
                <w:spacing w:val="0"/>
                <w:sz w:val="18"/>
                <w:lang w:eastAsia="ru-RU"/>
              </w:rPr>
              <w:t>-</w:t>
            </w:r>
          </w:p>
        </w:tc>
      </w:tr>
    </w:tbl>
    <w:p w:rsidR="00F631D6" w:rsidRDefault="00F631D6" w:rsidP="00F631D6">
      <w:pPr>
        <w:spacing w:line="360" w:lineRule="auto"/>
        <w:rPr>
          <w:lang w:eastAsia="ru-RU"/>
        </w:rPr>
      </w:pPr>
    </w:p>
    <w:p w:rsidR="00CB5AE3" w:rsidRDefault="00CB5AE3" w:rsidP="00CB5AE3">
      <w:pPr>
        <w:pStyle w:val="10"/>
        <w:rPr>
          <w:kern w:val="28"/>
          <w:lang w:eastAsia="ru-RU"/>
        </w:rPr>
      </w:pPr>
      <w:bookmarkStart w:id="34" w:name="_Toc374376977"/>
      <w:r>
        <w:rPr>
          <w:kern w:val="28"/>
          <w:lang w:eastAsia="ru-RU"/>
        </w:rPr>
        <w:lastRenderedPageBreak/>
        <w:t>Р</w:t>
      </w:r>
      <w:r w:rsidRPr="001F0B78">
        <w:rPr>
          <w:kern w:val="28"/>
          <w:lang w:eastAsia="ru-RU"/>
        </w:rPr>
        <w:t>еконструкция тепловых сетей с увеличением диаметра трубопроводов для обеспечения перспективных приростов тепловой нагрузки</w:t>
      </w:r>
      <w:bookmarkEnd w:id="34"/>
    </w:p>
    <w:p w:rsidR="00CB5AE3" w:rsidRPr="00A013B4" w:rsidRDefault="00CB5AE3" w:rsidP="00A013B4">
      <w:pPr>
        <w:spacing w:line="360" w:lineRule="auto"/>
        <w:rPr>
          <w:sz w:val="24"/>
          <w:lang w:eastAsia="ru-RU"/>
        </w:rPr>
      </w:pPr>
    </w:p>
    <w:p w:rsidR="00F74E9D" w:rsidRDefault="00F74E9D" w:rsidP="00A013B4">
      <w:pPr>
        <w:spacing w:line="360" w:lineRule="auto"/>
        <w:rPr>
          <w:sz w:val="24"/>
          <w:lang w:eastAsia="ru-RU"/>
        </w:rPr>
      </w:pPr>
      <w:r>
        <w:rPr>
          <w:rFonts w:cs="Arial"/>
          <w:sz w:val="24"/>
          <w:szCs w:val="24"/>
        </w:rPr>
        <w:t>Перечень участков тепловых сетей, предлагаемых к реконструкции с увеличением диаметра, для обеспечения приростов тепловой нагрузки приведен в таблице 7.1</w:t>
      </w:r>
      <w:r w:rsidR="007C4F6A" w:rsidRPr="007C4F6A">
        <w:rPr>
          <w:sz w:val="24"/>
          <w:lang w:eastAsia="ru-RU"/>
        </w:rPr>
        <w:t xml:space="preserve"> </w:t>
      </w:r>
      <w:r w:rsidR="007C4F6A">
        <w:rPr>
          <w:sz w:val="24"/>
          <w:lang w:eastAsia="ru-RU"/>
        </w:rPr>
        <w:t>с указанием стоимости в ценах базового года.</w:t>
      </w:r>
    </w:p>
    <w:p w:rsidR="00846FD0" w:rsidRDefault="00846FD0" w:rsidP="00A013B4">
      <w:pPr>
        <w:spacing w:line="360" w:lineRule="auto"/>
        <w:rPr>
          <w:rFonts w:cs="Arial"/>
          <w:sz w:val="24"/>
          <w:szCs w:val="24"/>
        </w:rPr>
      </w:pPr>
    </w:p>
    <w:p w:rsidR="009C2A3F" w:rsidRDefault="009C2A3F" w:rsidP="007C4F6A">
      <w:pPr>
        <w:pStyle w:val="12"/>
        <w:rPr>
          <w:sz w:val="20"/>
        </w:rPr>
        <w:sectPr w:rsidR="009C2A3F" w:rsidSect="001F0B78">
          <w:pgSz w:w="11907" w:h="16840" w:code="9"/>
          <w:pgMar w:top="851" w:right="1134" w:bottom="1134" w:left="1701" w:header="510" w:footer="692" w:gutter="0"/>
          <w:cols w:space="708"/>
          <w:docGrid w:linePitch="360"/>
        </w:sectPr>
      </w:pPr>
      <w:bookmarkStart w:id="35" w:name="_Toc374376959"/>
    </w:p>
    <w:p w:rsidR="007C4F6A" w:rsidRPr="00413F1F" w:rsidRDefault="007C4F6A" w:rsidP="007C4F6A">
      <w:pPr>
        <w:pStyle w:val="12"/>
        <w:rPr>
          <w:sz w:val="20"/>
        </w:rPr>
      </w:pPr>
      <w:r w:rsidRPr="00413F1F">
        <w:rPr>
          <w:sz w:val="20"/>
        </w:rPr>
        <w:lastRenderedPageBreak/>
        <w:t xml:space="preserve">Таблица </w:t>
      </w:r>
      <w:r w:rsidR="00172C2A" w:rsidRPr="00413F1F">
        <w:rPr>
          <w:sz w:val="20"/>
        </w:rPr>
        <w:fldChar w:fldCharType="begin"/>
      </w:r>
      <w:r w:rsidRPr="00413F1F">
        <w:rPr>
          <w:sz w:val="20"/>
        </w:rPr>
        <w:instrText xml:space="preserve"> STYLEREF 1 \s </w:instrText>
      </w:r>
      <w:r w:rsidR="00172C2A" w:rsidRPr="00413F1F">
        <w:rPr>
          <w:sz w:val="20"/>
        </w:rPr>
        <w:fldChar w:fldCharType="separate"/>
      </w:r>
      <w:r>
        <w:rPr>
          <w:noProof/>
          <w:sz w:val="20"/>
        </w:rPr>
        <w:t>7</w:t>
      </w:r>
      <w:r w:rsidR="00172C2A" w:rsidRPr="00413F1F">
        <w:rPr>
          <w:sz w:val="20"/>
        </w:rPr>
        <w:fldChar w:fldCharType="end"/>
      </w:r>
      <w:r w:rsidRPr="00413F1F">
        <w:rPr>
          <w:sz w:val="20"/>
        </w:rPr>
        <w:t>.</w:t>
      </w:r>
      <w:r w:rsidR="00172C2A" w:rsidRPr="00413F1F">
        <w:rPr>
          <w:sz w:val="20"/>
        </w:rPr>
        <w:fldChar w:fldCharType="begin"/>
      </w:r>
      <w:r w:rsidRPr="00413F1F">
        <w:rPr>
          <w:sz w:val="20"/>
        </w:rPr>
        <w:instrText xml:space="preserve"> SEQ Таблица \* ARABIC \s 1 </w:instrText>
      </w:r>
      <w:r w:rsidR="00172C2A" w:rsidRPr="00413F1F">
        <w:rPr>
          <w:sz w:val="20"/>
        </w:rPr>
        <w:fldChar w:fldCharType="separate"/>
      </w:r>
      <w:r>
        <w:rPr>
          <w:noProof/>
          <w:sz w:val="20"/>
        </w:rPr>
        <w:t>1</w:t>
      </w:r>
      <w:r w:rsidR="00172C2A" w:rsidRPr="00413F1F">
        <w:rPr>
          <w:sz w:val="20"/>
        </w:rPr>
        <w:fldChar w:fldCharType="end"/>
      </w:r>
      <w:r w:rsidRPr="00413F1F">
        <w:rPr>
          <w:sz w:val="20"/>
        </w:rPr>
        <w:t xml:space="preserve"> </w:t>
      </w:r>
      <w:r>
        <w:rPr>
          <w:sz w:val="20"/>
        </w:rPr>
        <w:t>–Реконструкция тепловых сетей для присоединения новых потребителей</w:t>
      </w:r>
      <w:bookmarkEnd w:id="35"/>
    </w:p>
    <w:tbl>
      <w:tblPr>
        <w:tblW w:w="4989" w:type="pct"/>
        <w:tblLayout w:type="fixed"/>
        <w:tblLook w:val="04A0" w:firstRow="1" w:lastRow="0" w:firstColumn="1" w:lastColumn="0" w:noHBand="0" w:noVBand="1"/>
      </w:tblPr>
      <w:tblGrid>
        <w:gridCol w:w="965"/>
        <w:gridCol w:w="1938"/>
        <w:gridCol w:w="1794"/>
        <w:gridCol w:w="1062"/>
        <w:gridCol w:w="1913"/>
        <w:gridCol w:w="1913"/>
        <w:gridCol w:w="1967"/>
        <w:gridCol w:w="1913"/>
        <w:gridCol w:w="1413"/>
      </w:tblGrid>
      <w:tr w:rsidR="009C022F" w:rsidRPr="009C2A3F" w:rsidTr="00644AE5">
        <w:trPr>
          <w:trHeight w:hRule="exact" w:val="764"/>
          <w:tblHeader/>
        </w:trPr>
        <w:tc>
          <w:tcPr>
            <w:tcW w:w="32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Sys</w:t>
            </w:r>
          </w:p>
        </w:tc>
        <w:tc>
          <w:tcPr>
            <w:tcW w:w="65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Наименование начала участка</w:t>
            </w:r>
          </w:p>
        </w:tc>
        <w:tc>
          <w:tcPr>
            <w:tcW w:w="60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Наименование конца участка</w:t>
            </w:r>
          </w:p>
        </w:tc>
        <w:tc>
          <w:tcPr>
            <w:tcW w:w="35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Длина участка, м</w:t>
            </w:r>
          </w:p>
        </w:tc>
        <w:tc>
          <w:tcPr>
            <w:tcW w:w="64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Вн. диаметp ПТ до реконструкции, м</w:t>
            </w:r>
          </w:p>
        </w:tc>
        <w:tc>
          <w:tcPr>
            <w:tcW w:w="643" w:type="pct"/>
            <w:tcBorders>
              <w:top w:val="single" w:sz="4" w:space="0" w:color="000000"/>
              <w:left w:val="nil"/>
              <w:bottom w:val="single" w:sz="4" w:space="0" w:color="000000"/>
              <w:right w:val="single" w:sz="4" w:space="0" w:color="000000"/>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Предлагаемый диаметр к реконструкции, м</w:t>
            </w:r>
          </w:p>
        </w:tc>
        <w:tc>
          <w:tcPr>
            <w:tcW w:w="6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Источник</w:t>
            </w:r>
          </w:p>
        </w:tc>
        <w:tc>
          <w:tcPr>
            <w:tcW w:w="64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Стоимость реконструкции, тыс. руб.</w:t>
            </w:r>
          </w:p>
        </w:tc>
        <w:tc>
          <w:tcPr>
            <w:tcW w:w="47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b/>
                <w:bCs/>
                <w:color w:val="000000"/>
                <w:spacing w:val="0"/>
                <w:sz w:val="20"/>
                <w:szCs w:val="20"/>
                <w:lang w:eastAsia="ru-RU"/>
              </w:rPr>
            </w:pPr>
            <w:r w:rsidRPr="009C2A3F">
              <w:rPr>
                <w:rFonts w:eastAsia="Times New Roman" w:cs="Arial"/>
                <w:b/>
                <w:bCs/>
                <w:color w:val="000000"/>
                <w:spacing w:val="0"/>
                <w:sz w:val="20"/>
                <w:szCs w:val="20"/>
                <w:lang w:eastAsia="ru-RU"/>
              </w:rPr>
              <w:t>Период реализации</w:t>
            </w:r>
          </w:p>
        </w:tc>
      </w:tr>
      <w:tr w:rsidR="009C022F" w:rsidRPr="009C2A3F" w:rsidTr="00644AE5">
        <w:trPr>
          <w:trHeight w:hRule="exact" w:val="642"/>
        </w:trPr>
        <w:tc>
          <w:tcPr>
            <w:tcW w:w="324" w:type="pct"/>
            <w:tcBorders>
              <w:top w:val="nil"/>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1197</w:t>
            </w:r>
          </w:p>
        </w:tc>
        <w:tc>
          <w:tcPr>
            <w:tcW w:w="651"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У8</w:t>
            </w:r>
          </w:p>
        </w:tc>
        <w:tc>
          <w:tcPr>
            <w:tcW w:w="602"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p>
        </w:tc>
        <w:tc>
          <w:tcPr>
            <w:tcW w:w="357"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43"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0.05</w:t>
            </w:r>
          </w:p>
        </w:tc>
        <w:tc>
          <w:tcPr>
            <w:tcW w:w="643"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Тульское шоссе, 28а</w:t>
            </w:r>
          </w:p>
        </w:tc>
        <w:tc>
          <w:tcPr>
            <w:tcW w:w="64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7.87</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579"/>
        </w:trPr>
        <w:tc>
          <w:tcPr>
            <w:tcW w:w="324" w:type="pct"/>
            <w:tcBorders>
              <w:top w:val="nil"/>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1211</w:t>
            </w:r>
          </w:p>
        </w:tc>
        <w:tc>
          <w:tcPr>
            <w:tcW w:w="651"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У9</w:t>
            </w:r>
          </w:p>
        </w:tc>
        <w:tc>
          <w:tcPr>
            <w:tcW w:w="602"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У9а</w:t>
            </w:r>
          </w:p>
        </w:tc>
        <w:tc>
          <w:tcPr>
            <w:tcW w:w="357"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w:t>
            </w:r>
          </w:p>
        </w:tc>
        <w:tc>
          <w:tcPr>
            <w:tcW w:w="643"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43"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Тульское шоссе, 28а</w:t>
            </w:r>
          </w:p>
        </w:tc>
        <w:tc>
          <w:tcPr>
            <w:tcW w:w="64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472.2</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559"/>
        </w:trPr>
        <w:tc>
          <w:tcPr>
            <w:tcW w:w="324" w:type="pct"/>
            <w:tcBorders>
              <w:top w:val="nil"/>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1221</w:t>
            </w:r>
          </w:p>
        </w:tc>
        <w:tc>
          <w:tcPr>
            <w:tcW w:w="651"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w:t>
            </w:r>
          </w:p>
        </w:tc>
        <w:tc>
          <w:tcPr>
            <w:tcW w:w="602"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ТК5</w:t>
            </w:r>
          </w:p>
        </w:tc>
        <w:tc>
          <w:tcPr>
            <w:tcW w:w="357"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28</w:t>
            </w:r>
          </w:p>
        </w:tc>
        <w:tc>
          <w:tcPr>
            <w:tcW w:w="643"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43"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Тульское шоссе, 28а</w:t>
            </w:r>
          </w:p>
        </w:tc>
        <w:tc>
          <w:tcPr>
            <w:tcW w:w="64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440.72</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709"/>
        </w:trPr>
        <w:tc>
          <w:tcPr>
            <w:tcW w:w="324" w:type="pct"/>
            <w:tcBorders>
              <w:top w:val="nil"/>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1261</w:t>
            </w:r>
          </w:p>
        </w:tc>
        <w:tc>
          <w:tcPr>
            <w:tcW w:w="651"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p>
        </w:tc>
        <w:tc>
          <w:tcPr>
            <w:tcW w:w="602"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У9</w:t>
            </w:r>
          </w:p>
        </w:tc>
        <w:tc>
          <w:tcPr>
            <w:tcW w:w="357"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w:t>
            </w:r>
          </w:p>
        </w:tc>
        <w:tc>
          <w:tcPr>
            <w:tcW w:w="643"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43"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Тульское шоссе, 28а</w:t>
            </w:r>
          </w:p>
        </w:tc>
        <w:tc>
          <w:tcPr>
            <w:tcW w:w="64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472.2</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719"/>
        </w:trPr>
        <w:tc>
          <w:tcPr>
            <w:tcW w:w="324" w:type="pct"/>
            <w:tcBorders>
              <w:top w:val="nil"/>
              <w:left w:val="single" w:sz="4" w:space="0" w:color="auto"/>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2671</w:t>
            </w:r>
          </w:p>
        </w:tc>
        <w:tc>
          <w:tcPr>
            <w:tcW w:w="651"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У9а</w:t>
            </w:r>
          </w:p>
        </w:tc>
        <w:tc>
          <w:tcPr>
            <w:tcW w:w="602"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ТК4</w:t>
            </w:r>
          </w:p>
        </w:tc>
        <w:tc>
          <w:tcPr>
            <w:tcW w:w="357"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47</w:t>
            </w:r>
          </w:p>
        </w:tc>
        <w:tc>
          <w:tcPr>
            <w:tcW w:w="643"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0.07</w:t>
            </w:r>
          </w:p>
        </w:tc>
        <w:tc>
          <w:tcPr>
            <w:tcW w:w="643" w:type="pct"/>
            <w:tcBorders>
              <w:top w:val="nil"/>
              <w:left w:val="nil"/>
              <w:bottom w:val="single" w:sz="4" w:space="0" w:color="auto"/>
              <w:right w:val="single" w:sz="4" w:space="0" w:color="auto"/>
            </w:tcBorders>
            <w:shd w:val="clear" w:color="000000" w:fill="FFFFFF"/>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Тульское шоссе, 28а</w:t>
            </w:r>
          </w:p>
        </w:tc>
        <w:tc>
          <w:tcPr>
            <w:tcW w:w="643"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739.78</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13154</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ТКсм3к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46</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0.08</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2043</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13230</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ТК13к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1940.85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13232</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ТК16к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47</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17.025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13242</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ТК16к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тв16к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51</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1940.85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13248</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тв16к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оп10к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1094.8</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13250</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оп10к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ТК17к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3064.5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13256</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ТК17к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2043</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13258</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ТК18к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851.25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13260</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ТК18к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ТКсм5к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37</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681</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13262</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ТКсм5к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ТК22к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2485.65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13046</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1532.25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13050</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ТК6к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57</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2043</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13056</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ТК6к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2417.55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13058</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оп5к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57</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885.3</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13060</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оп5к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тв4к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90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919.35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13066</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тв4к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оп6к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0.4</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156519</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13068</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оп6к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1872.75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13072</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ТКсм2к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1021.5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13074</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ТКсм2к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73</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919.35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13078</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разв</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ТК7к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102.15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13084</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ТК7к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783.15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13112</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ТК8</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ТК10к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71</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15.475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13118</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ТК10к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1454.65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13124</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ТК11к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тв7к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27</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1578.45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13130</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тв7к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тв8к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773.75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13136</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тв8к</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ТК12</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1392.75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13142</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ТК12</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27</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15.475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13144</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680.9</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13150</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тв10к</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23</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1145.15</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39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40911</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ТЭЦ-1 КВАДРА</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УТ</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2700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0.3</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ТЭЦ-1</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619</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2018-2022</w:t>
            </w:r>
          </w:p>
        </w:tc>
      </w:tr>
      <w:tr w:rsidR="009C022F" w:rsidRPr="009C2A3F" w:rsidTr="00644AE5">
        <w:trPr>
          <w:trHeight w:hRule="exact" w:val="94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19790</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Пр1-йАкадемический29</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Уз1</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14</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0.45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824.32</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21170</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Уз1</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Уз2</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0.45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235.52</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21264</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ТК14</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11.9</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21286</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ТК15а</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0.6</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14.28</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21288</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ТК15б</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0.4</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9.52</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21292</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ТК15в</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ТК15г</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65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1547</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21299</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ТК15б</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31</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737.8</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21303</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ТК15в</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53</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0.125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1261.4</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21505</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ТК15а</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3808</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21428</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ТК23</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0.4</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9.52</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21468</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УзГП24_1</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УзГП24_2</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35</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833</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21472</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УзГП24_2</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УзГП24_5</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7</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166.6</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lastRenderedPageBreak/>
              <w:t>21474</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У1_2</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УзГП28_3</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19</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452.2</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21476</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УзГП28_4</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У1_1</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238</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21478</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У1_1</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УзЦТП</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16</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380.8</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21480</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УзЦТП</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гвсГП28а</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47.6</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21739</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Задвижка</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УзГП24_1</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26</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618.8</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21856</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УзГП24_5</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У1_2</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30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714</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737"/>
        </w:trPr>
        <w:tc>
          <w:tcPr>
            <w:tcW w:w="324"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21860</w:t>
            </w:r>
          </w:p>
        </w:tc>
        <w:tc>
          <w:tcPr>
            <w:tcW w:w="65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УзГП28_3</w:t>
            </w:r>
          </w:p>
        </w:tc>
        <w:tc>
          <w:tcPr>
            <w:tcW w:w="60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УзГП28_4</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50</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0.25</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1-й Академический пр., 29</w:t>
            </w:r>
          </w:p>
        </w:tc>
        <w:tc>
          <w:tcPr>
            <w:tcW w:w="643"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1190</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2023-2027</w:t>
            </w:r>
          </w:p>
        </w:tc>
      </w:tr>
      <w:tr w:rsidR="009C022F" w:rsidRPr="009C2A3F" w:rsidTr="00644AE5">
        <w:trPr>
          <w:trHeight w:hRule="exact" w:val="397"/>
        </w:trPr>
        <w:tc>
          <w:tcPr>
            <w:tcW w:w="1578" w:type="pct"/>
            <w:gridSpan w:val="3"/>
            <w:tcBorders>
              <w:top w:val="single" w:sz="4" w:space="0" w:color="auto"/>
              <w:left w:val="single" w:sz="4" w:space="0" w:color="auto"/>
              <w:bottom w:val="single" w:sz="4" w:space="0" w:color="auto"/>
              <w:right w:val="single" w:sz="4" w:space="0" w:color="000000"/>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Итого</w:t>
            </w:r>
          </w:p>
        </w:tc>
        <w:tc>
          <w:tcPr>
            <w:tcW w:w="357"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4462.9</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w:t>
            </w:r>
          </w:p>
        </w:tc>
        <w:tc>
          <w:tcPr>
            <w:tcW w:w="66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w:t>
            </w:r>
          </w:p>
        </w:tc>
        <w:tc>
          <w:tcPr>
            <w:tcW w:w="643"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sz w:val="20"/>
                <w:szCs w:val="20"/>
                <w:lang w:eastAsia="ru-RU"/>
              </w:rPr>
            </w:pPr>
            <w:r w:rsidRPr="009C2A3F">
              <w:rPr>
                <w:rFonts w:eastAsia="Times New Roman" w:cs="Arial"/>
                <w:color w:val="000000"/>
                <w:spacing w:val="0"/>
                <w:sz w:val="20"/>
                <w:szCs w:val="20"/>
                <w:lang w:eastAsia="ru-RU"/>
              </w:rPr>
              <w:t>208085.91</w:t>
            </w:r>
          </w:p>
        </w:tc>
        <w:tc>
          <w:tcPr>
            <w:tcW w:w="476"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BC663F" w:rsidRPr="009C2A3F" w:rsidRDefault="00BC663F" w:rsidP="00644AE5">
            <w:pPr>
              <w:widowControl/>
              <w:adjustRightInd/>
              <w:spacing w:before="0" w:after="0"/>
              <w:ind w:firstLine="0"/>
              <w:jc w:val="center"/>
              <w:textAlignment w:val="auto"/>
              <w:rPr>
                <w:rFonts w:eastAsia="Times New Roman" w:cs="Arial"/>
                <w:color w:val="000000"/>
                <w:spacing w:val="0"/>
                <w:lang w:eastAsia="ru-RU"/>
              </w:rPr>
            </w:pPr>
            <w:r w:rsidRPr="009C2A3F">
              <w:rPr>
                <w:rFonts w:eastAsia="Times New Roman" w:cs="Arial"/>
                <w:color w:val="000000"/>
                <w:spacing w:val="0"/>
                <w:lang w:eastAsia="ru-RU"/>
              </w:rPr>
              <w:t>-</w:t>
            </w:r>
          </w:p>
        </w:tc>
      </w:tr>
    </w:tbl>
    <w:p w:rsidR="009C2A3F" w:rsidRDefault="009C2A3F" w:rsidP="00A013B4">
      <w:pPr>
        <w:spacing w:line="360" w:lineRule="auto"/>
        <w:rPr>
          <w:sz w:val="24"/>
          <w:lang w:eastAsia="ru-RU"/>
        </w:rPr>
        <w:sectPr w:rsidR="009C2A3F" w:rsidSect="009C2A3F">
          <w:pgSz w:w="16840" w:h="11907" w:orient="landscape" w:code="9"/>
          <w:pgMar w:top="1134" w:right="1134" w:bottom="1701" w:left="851" w:header="510" w:footer="692" w:gutter="0"/>
          <w:cols w:space="708"/>
          <w:docGrid w:linePitch="360"/>
        </w:sectPr>
      </w:pPr>
    </w:p>
    <w:p w:rsidR="00F74E9D" w:rsidRDefault="00F74E9D" w:rsidP="00F74E9D">
      <w:pPr>
        <w:pStyle w:val="10"/>
        <w:rPr>
          <w:kern w:val="28"/>
          <w:lang w:eastAsia="ru-RU"/>
        </w:rPr>
      </w:pPr>
      <w:bookmarkStart w:id="36" w:name="_Toc374376978"/>
      <w:r>
        <w:rPr>
          <w:kern w:val="28"/>
          <w:lang w:eastAsia="ru-RU"/>
        </w:rPr>
        <w:lastRenderedPageBreak/>
        <w:t>Р</w:t>
      </w:r>
      <w:r w:rsidRPr="001F0B78">
        <w:rPr>
          <w:kern w:val="28"/>
          <w:lang w:eastAsia="ru-RU"/>
        </w:rPr>
        <w:t>еконструкция тепловых сетей, подлежащих замене в связи с исчерпанием эксплуатационного ресурса</w:t>
      </w:r>
      <w:bookmarkEnd w:id="36"/>
    </w:p>
    <w:p w:rsidR="00F74E9D" w:rsidRDefault="00F74E9D" w:rsidP="00F74E9D">
      <w:pPr>
        <w:rPr>
          <w:lang w:eastAsia="ru-RU"/>
        </w:rPr>
      </w:pPr>
    </w:p>
    <w:p w:rsidR="000904FE" w:rsidRDefault="009C022F" w:rsidP="009C022F">
      <w:pPr>
        <w:spacing w:line="360" w:lineRule="auto"/>
        <w:rPr>
          <w:sz w:val="24"/>
          <w:lang w:eastAsia="ru-RU"/>
        </w:rPr>
      </w:pPr>
      <w:r w:rsidRPr="009C022F">
        <w:rPr>
          <w:sz w:val="24"/>
          <w:lang w:eastAsia="ru-RU"/>
        </w:rPr>
        <w:t xml:space="preserve">Поскольку данных по годам прокладки тепловых сетей теплоснабжающими организациями предоставлено не было, составить программу перекладок в связи с исчерпанием ресурса не представилось возможным. </w:t>
      </w:r>
      <w:r w:rsidR="00CC5FEF">
        <w:rPr>
          <w:sz w:val="24"/>
          <w:lang w:eastAsia="ru-RU"/>
        </w:rPr>
        <w:t xml:space="preserve">Однако проекты данной группы потребуют реализации </w:t>
      </w:r>
      <w:r w:rsidR="000904FE">
        <w:rPr>
          <w:sz w:val="24"/>
          <w:lang w:eastAsia="ru-RU"/>
        </w:rPr>
        <w:t>в связи с необходимостью поддержания требуемого уровня надежности теплоснабжения.</w:t>
      </w:r>
    </w:p>
    <w:p w:rsidR="000904FE" w:rsidRDefault="000904FE" w:rsidP="009C022F">
      <w:pPr>
        <w:spacing w:line="360" w:lineRule="auto"/>
        <w:rPr>
          <w:sz w:val="24"/>
          <w:lang w:eastAsia="ru-RU"/>
        </w:rPr>
      </w:pPr>
      <w:r>
        <w:rPr>
          <w:sz w:val="24"/>
          <w:lang w:eastAsia="ru-RU"/>
        </w:rPr>
        <w:t>В условиях отсутствия исходных данных о сроках службы каждого участка тепловых сетей была выполнена экспертная оценка стоимости требуемой реконструкции трубопроводов. Оценка выполнена на основе анализа разработанных схем теплоснабжения муниципальных образований, сопоставимых по характеристикам с системами централизованного теплоснабжения города Калуги. Величина затрат на выполнение такой реконструкции ориентировочно составит минимум 1 млрд. рублей с учетом НДС в ценах 2013 года. Составление программы перекладок в связи с исчерпанием ресурса должно быть реализовано в процессе ежегодной актуализации схемы теплоснабжения, предусмотренной действующим законодательством. Для этого потребуется предоставление корректных сведений о годах прокладки участков трубопроводов тепловых сетей.</w:t>
      </w:r>
    </w:p>
    <w:p w:rsidR="009C022F" w:rsidRDefault="00CC5FEF" w:rsidP="009C022F">
      <w:pPr>
        <w:spacing w:line="360" w:lineRule="auto"/>
        <w:rPr>
          <w:sz w:val="24"/>
          <w:lang w:eastAsia="ru-RU"/>
        </w:rPr>
      </w:pPr>
      <w:r>
        <w:rPr>
          <w:sz w:val="24"/>
          <w:lang w:eastAsia="ru-RU"/>
        </w:rPr>
        <w:t xml:space="preserve"> </w:t>
      </w:r>
      <w:r w:rsidR="009C022F" w:rsidRPr="009C022F">
        <w:rPr>
          <w:sz w:val="24"/>
          <w:lang w:eastAsia="ru-RU"/>
        </w:rPr>
        <w:t>Поскольку данный вид мероприятий является социально-значимым, а экономические эффекты от его реализации</w:t>
      </w:r>
      <w:r w:rsidR="00D676CA">
        <w:rPr>
          <w:sz w:val="24"/>
          <w:lang w:eastAsia="ru-RU"/>
        </w:rPr>
        <w:t>, как правило,</w:t>
      </w:r>
      <w:r w:rsidR="009C022F" w:rsidRPr="009C022F">
        <w:rPr>
          <w:sz w:val="24"/>
          <w:lang w:eastAsia="ru-RU"/>
        </w:rPr>
        <w:t xml:space="preserve"> не окупают капитальные вложения, схемой теплоснабжения рекомендуется реализовывать мероприятия по реконструкции тепловых сетей </w:t>
      </w:r>
      <w:r w:rsidR="00D676CA">
        <w:rPr>
          <w:sz w:val="24"/>
          <w:lang w:eastAsia="ru-RU"/>
        </w:rPr>
        <w:t xml:space="preserve">в связи с исчерпанием ресурса </w:t>
      </w:r>
      <w:r w:rsidR="009C022F" w:rsidRPr="009C022F">
        <w:rPr>
          <w:sz w:val="24"/>
          <w:lang w:eastAsia="ru-RU"/>
        </w:rPr>
        <w:t xml:space="preserve">за счет бюджетных средств, при участии </w:t>
      </w:r>
      <w:r w:rsidR="00D676CA">
        <w:rPr>
          <w:sz w:val="24"/>
          <w:lang w:eastAsia="ru-RU"/>
        </w:rPr>
        <w:t xml:space="preserve">теплоснабжающих организаций </w:t>
      </w:r>
      <w:r w:rsidR="009C022F" w:rsidRPr="009C022F">
        <w:rPr>
          <w:sz w:val="24"/>
          <w:lang w:eastAsia="ru-RU"/>
        </w:rPr>
        <w:t xml:space="preserve">в областных и федеральных целевых программах. Такая схема финансирования </w:t>
      </w:r>
      <w:r w:rsidR="00D676CA">
        <w:rPr>
          <w:sz w:val="24"/>
          <w:lang w:eastAsia="ru-RU"/>
        </w:rPr>
        <w:t>при расчете тарифа для населения на перспективу сведет влияние капитальных затрат рассматриваемого вида мероприятий к нулю</w:t>
      </w:r>
      <w:r w:rsidR="000904FE">
        <w:rPr>
          <w:sz w:val="24"/>
          <w:lang w:eastAsia="ru-RU"/>
        </w:rPr>
        <w:t>.</w:t>
      </w:r>
      <w:r w:rsidR="00D676CA">
        <w:rPr>
          <w:sz w:val="24"/>
          <w:lang w:eastAsia="ru-RU"/>
        </w:rPr>
        <w:t xml:space="preserve"> </w:t>
      </w:r>
    </w:p>
    <w:p w:rsidR="00FC638E" w:rsidRDefault="00FC638E" w:rsidP="00FC638E">
      <w:pPr>
        <w:pStyle w:val="10"/>
        <w:rPr>
          <w:kern w:val="28"/>
          <w:lang w:eastAsia="ru-RU"/>
        </w:rPr>
      </w:pPr>
      <w:bookmarkStart w:id="37" w:name="_Toc374376979"/>
      <w:r>
        <w:rPr>
          <w:kern w:val="28"/>
          <w:lang w:eastAsia="ru-RU"/>
        </w:rPr>
        <w:lastRenderedPageBreak/>
        <w:t>С</w:t>
      </w:r>
      <w:r w:rsidRPr="001F0B78">
        <w:rPr>
          <w:kern w:val="28"/>
          <w:lang w:eastAsia="ru-RU"/>
        </w:rPr>
        <w:t>троительство и реконструкция насосных станций</w:t>
      </w:r>
      <w:bookmarkEnd w:id="37"/>
    </w:p>
    <w:p w:rsidR="00FC638E" w:rsidRDefault="00FC638E" w:rsidP="00FC638E">
      <w:pPr>
        <w:rPr>
          <w:lang w:eastAsia="ru-RU"/>
        </w:rPr>
      </w:pPr>
    </w:p>
    <w:p w:rsidR="00D676CA" w:rsidRDefault="00D676CA" w:rsidP="00D676CA">
      <w:pPr>
        <w:spacing w:line="360" w:lineRule="auto"/>
        <w:rPr>
          <w:rFonts w:cs="Arial"/>
          <w:sz w:val="24"/>
          <w:szCs w:val="24"/>
        </w:rPr>
      </w:pPr>
      <w:r>
        <w:rPr>
          <w:rFonts w:cs="Arial"/>
          <w:sz w:val="24"/>
          <w:szCs w:val="24"/>
        </w:rPr>
        <w:t>Строительство и реконструкция насосных станций схемой теплоснабжения не предусмотрено.</w:t>
      </w:r>
    </w:p>
    <w:p w:rsidR="003164EC" w:rsidRDefault="003164EC" w:rsidP="00D676CA">
      <w:pPr>
        <w:spacing w:line="360" w:lineRule="auto"/>
        <w:rPr>
          <w:rFonts w:cs="Arial"/>
          <w:sz w:val="24"/>
          <w:szCs w:val="24"/>
        </w:rPr>
      </w:pPr>
    </w:p>
    <w:p w:rsidR="00D676CA" w:rsidRDefault="003164EC" w:rsidP="003164EC">
      <w:pPr>
        <w:pStyle w:val="10"/>
        <w:jc w:val="both"/>
        <w:rPr>
          <w:lang w:eastAsia="ru-RU"/>
        </w:rPr>
      </w:pPr>
      <w:bookmarkStart w:id="38" w:name="_Toc374376980"/>
      <w:r w:rsidRPr="003164EC">
        <w:rPr>
          <w:lang w:eastAsia="ru-RU"/>
        </w:rPr>
        <w:lastRenderedPageBreak/>
        <w:t>Реконструкция с увеличени</w:t>
      </w:r>
      <w:r>
        <w:rPr>
          <w:lang w:eastAsia="ru-RU"/>
        </w:rPr>
        <w:t>е</w:t>
      </w:r>
      <w:r w:rsidRPr="003164EC">
        <w:rPr>
          <w:lang w:eastAsia="ru-RU"/>
        </w:rPr>
        <w:t>м диаметра для нормализации гидравлических режимов</w:t>
      </w:r>
      <w:r>
        <w:rPr>
          <w:lang w:eastAsia="ru-RU"/>
        </w:rPr>
        <w:t xml:space="preserve"> при переводе потребителей на независимую схему теплоснабжения</w:t>
      </w:r>
      <w:bookmarkEnd w:id="38"/>
    </w:p>
    <w:p w:rsidR="003164EC" w:rsidRPr="003164EC" w:rsidRDefault="003164EC" w:rsidP="003164EC">
      <w:pPr>
        <w:spacing w:line="360" w:lineRule="auto"/>
        <w:rPr>
          <w:sz w:val="24"/>
          <w:lang w:eastAsia="ru-RU"/>
        </w:rPr>
      </w:pPr>
    </w:p>
    <w:p w:rsidR="003164EC" w:rsidRDefault="003164EC" w:rsidP="003164EC">
      <w:pPr>
        <w:spacing w:line="360" w:lineRule="auto"/>
        <w:rPr>
          <w:sz w:val="24"/>
          <w:lang w:eastAsia="ru-RU"/>
        </w:rPr>
      </w:pPr>
      <w:r w:rsidRPr="003164EC">
        <w:rPr>
          <w:sz w:val="24"/>
          <w:lang w:eastAsia="ru-RU"/>
        </w:rPr>
        <w:t>Необходимость реализации данного вида мероприятий обусловлена предложением установки БИТП у потребителей ряда котельных, что повлечет за собой увеличение циркуляционного расхода в системах теплоснабжения от источников тепловой энергии</w:t>
      </w:r>
      <w:r>
        <w:rPr>
          <w:sz w:val="24"/>
          <w:lang w:eastAsia="ru-RU"/>
        </w:rPr>
        <w:t xml:space="preserve"> и снизит запас пропускной способности трубопроводов</w:t>
      </w:r>
      <w:r w:rsidRPr="003164EC">
        <w:rPr>
          <w:sz w:val="24"/>
          <w:lang w:eastAsia="ru-RU"/>
        </w:rPr>
        <w:t>.</w:t>
      </w:r>
    </w:p>
    <w:p w:rsidR="003164EC" w:rsidRDefault="003164EC" w:rsidP="003164EC">
      <w:pPr>
        <w:spacing w:line="360" w:lineRule="auto"/>
        <w:rPr>
          <w:sz w:val="24"/>
          <w:lang w:eastAsia="ru-RU"/>
        </w:rPr>
      </w:pPr>
      <w:r>
        <w:rPr>
          <w:sz w:val="24"/>
          <w:lang w:eastAsia="ru-RU"/>
        </w:rPr>
        <w:t>Перечень предлагаемых к реконструкции тепловых сетей для нормализации гидравлических режимов при переводе потребителей на независимую схему теплоснабжения приведено в таблице 10.1.</w:t>
      </w:r>
    </w:p>
    <w:p w:rsidR="003164EC" w:rsidRDefault="003164EC" w:rsidP="003164EC">
      <w:pPr>
        <w:spacing w:line="360" w:lineRule="auto"/>
        <w:rPr>
          <w:sz w:val="24"/>
          <w:lang w:eastAsia="ru-RU"/>
        </w:rPr>
      </w:pPr>
    </w:p>
    <w:p w:rsidR="00644AE5" w:rsidRDefault="00644AE5">
      <w:pPr>
        <w:widowControl/>
        <w:adjustRightInd/>
        <w:spacing w:before="0" w:after="0"/>
        <w:ind w:firstLine="0"/>
        <w:jc w:val="left"/>
        <w:textAlignment w:val="auto"/>
        <w:rPr>
          <w:rFonts w:ascii="Arial Narrow" w:eastAsia="Times New Roman" w:hAnsi="Arial Narrow"/>
          <w:b/>
          <w:bCs/>
          <w:color w:val="000000"/>
          <w:sz w:val="20"/>
        </w:rPr>
      </w:pPr>
      <w:bookmarkStart w:id="39" w:name="_Toc374376960"/>
      <w:r>
        <w:rPr>
          <w:sz w:val="20"/>
        </w:rPr>
        <w:br w:type="page"/>
      </w:r>
    </w:p>
    <w:p w:rsidR="00644AE5" w:rsidRDefault="00644AE5" w:rsidP="003164EC">
      <w:pPr>
        <w:pStyle w:val="12"/>
        <w:rPr>
          <w:sz w:val="20"/>
        </w:rPr>
        <w:sectPr w:rsidR="00644AE5" w:rsidSect="001F0B78">
          <w:pgSz w:w="11907" w:h="16840" w:code="9"/>
          <w:pgMar w:top="851" w:right="1134" w:bottom="1134" w:left="1701" w:header="510" w:footer="692" w:gutter="0"/>
          <w:cols w:space="708"/>
          <w:docGrid w:linePitch="360"/>
        </w:sectPr>
      </w:pPr>
    </w:p>
    <w:p w:rsidR="003164EC" w:rsidRPr="00413F1F" w:rsidRDefault="003164EC" w:rsidP="003164EC">
      <w:pPr>
        <w:pStyle w:val="12"/>
        <w:rPr>
          <w:sz w:val="20"/>
        </w:rPr>
      </w:pPr>
      <w:r w:rsidRPr="00413F1F">
        <w:rPr>
          <w:sz w:val="20"/>
        </w:rPr>
        <w:lastRenderedPageBreak/>
        <w:t xml:space="preserve">Таблица </w:t>
      </w:r>
      <w:r w:rsidR="00172C2A" w:rsidRPr="00413F1F">
        <w:rPr>
          <w:sz w:val="20"/>
        </w:rPr>
        <w:fldChar w:fldCharType="begin"/>
      </w:r>
      <w:r w:rsidRPr="00413F1F">
        <w:rPr>
          <w:sz w:val="20"/>
        </w:rPr>
        <w:instrText xml:space="preserve"> STYLEREF 1 \s </w:instrText>
      </w:r>
      <w:r w:rsidR="00172C2A" w:rsidRPr="00413F1F">
        <w:rPr>
          <w:sz w:val="20"/>
        </w:rPr>
        <w:fldChar w:fldCharType="separate"/>
      </w:r>
      <w:r>
        <w:rPr>
          <w:noProof/>
          <w:sz w:val="20"/>
        </w:rPr>
        <w:t>10</w:t>
      </w:r>
      <w:r w:rsidR="00172C2A" w:rsidRPr="00413F1F">
        <w:rPr>
          <w:sz w:val="20"/>
        </w:rPr>
        <w:fldChar w:fldCharType="end"/>
      </w:r>
      <w:r w:rsidRPr="00413F1F">
        <w:rPr>
          <w:sz w:val="20"/>
        </w:rPr>
        <w:t>.</w:t>
      </w:r>
      <w:r w:rsidR="00172C2A" w:rsidRPr="00413F1F">
        <w:rPr>
          <w:sz w:val="20"/>
        </w:rPr>
        <w:fldChar w:fldCharType="begin"/>
      </w:r>
      <w:r w:rsidRPr="00413F1F">
        <w:rPr>
          <w:sz w:val="20"/>
        </w:rPr>
        <w:instrText xml:space="preserve"> SEQ Таблица \* ARABIC \s 1 </w:instrText>
      </w:r>
      <w:r w:rsidR="00172C2A" w:rsidRPr="00413F1F">
        <w:rPr>
          <w:sz w:val="20"/>
        </w:rPr>
        <w:fldChar w:fldCharType="separate"/>
      </w:r>
      <w:r>
        <w:rPr>
          <w:noProof/>
          <w:sz w:val="20"/>
        </w:rPr>
        <w:t>1</w:t>
      </w:r>
      <w:r w:rsidR="00172C2A" w:rsidRPr="00413F1F">
        <w:rPr>
          <w:sz w:val="20"/>
        </w:rPr>
        <w:fldChar w:fldCharType="end"/>
      </w:r>
      <w:r w:rsidRPr="00413F1F">
        <w:rPr>
          <w:sz w:val="20"/>
        </w:rPr>
        <w:t xml:space="preserve"> </w:t>
      </w:r>
      <w:r>
        <w:rPr>
          <w:sz w:val="20"/>
        </w:rPr>
        <w:t>–Строительство тепловых сетей для обеспечения нормативных показателей надежности.</w:t>
      </w:r>
      <w:bookmarkEnd w:id="39"/>
    </w:p>
    <w:tbl>
      <w:tblPr>
        <w:tblW w:w="5000" w:type="pct"/>
        <w:tblLayout w:type="fixed"/>
        <w:tblCellMar>
          <w:left w:w="28" w:type="dxa"/>
          <w:right w:w="28" w:type="dxa"/>
        </w:tblCellMar>
        <w:tblLook w:val="04A0" w:firstRow="1" w:lastRow="0" w:firstColumn="1" w:lastColumn="0" w:noHBand="0" w:noVBand="1"/>
      </w:tblPr>
      <w:tblGrid>
        <w:gridCol w:w="971"/>
        <w:gridCol w:w="1545"/>
        <w:gridCol w:w="1786"/>
        <w:gridCol w:w="1059"/>
        <w:gridCol w:w="1912"/>
        <w:gridCol w:w="1912"/>
        <w:gridCol w:w="2389"/>
        <w:gridCol w:w="1912"/>
        <w:gridCol w:w="1425"/>
      </w:tblGrid>
      <w:tr w:rsidR="003164EC" w:rsidRPr="00644AE5" w:rsidTr="00644AE5">
        <w:trPr>
          <w:cantSplit/>
          <w:trHeight w:val="535"/>
          <w:tblHeader/>
        </w:trPr>
        <w:tc>
          <w:tcPr>
            <w:tcW w:w="32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b/>
                <w:bCs/>
                <w:color w:val="000000"/>
                <w:spacing w:val="0"/>
                <w:sz w:val="16"/>
                <w:szCs w:val="18"/>
                <w:lang w:eastAsia="ru-RU"/>
              </w:rPr>
            </w:pPr>
            <w:r w:rsidRPr="00644AE5">
              <w:rPr>
                <w:rFonts w:eastAsia="Times New Roman" w:cs="Arial"/>
                <w:b/>
                <w:bCs/>
                <w:color w:val="000000"/>
                <w:spacing w:val="0"/>
                <w:sz w:val="16"/>
                <w:szCs w:val="18"/>
                <w:lang w:eastAsia="ru-RU"/>
              </w:rPr>
              <w:t>Sys</w:t>
            </w:r>
          </w:p>
        </w:tc>
        <w:tc>
          <w:tcPr>
            <w:tcW w:w="51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b/>
                <w:bCs/>
                <w:color w:val="000000"/>
                <w:spacing w:val="0"/>
                <w:sz w:val="16"/>
                <w:szCs w:val="18"/>
                <w:lang w:eastAsia="ru-RU"/>
              </w:rPr>
            </w:pPr>
            <w:r w:rsidRPr="00644AE5">
              <w:rPr>
                <w:rFonts w:eastAsia="Times New Roman" w:cs="Arial"/>
                <w:b/>
                <w:bCs/>
                <w:color w:val="000000"/>
                <w:spacing w:val="0"/>
                <w:sz w:val="16"/>
                <w:szCs w:val="18"/>
                <w:lang w:eastAsia="ru-RU"/>
              </w:rPr>
              <w:t>Наименование начала участка</w:t>
            </w:r>
          </w:p>
        </w:tc>
        <w:tc>
          <w:tcPr>
            <w:tcW w:w="59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b/>
                <w:bCs/>
                <w:color w:val="000000"/>
                <w:spacing w:val="0"/>
                <w:sz w:val="16"/>
                <w:szCs w:val="18"/>
                <w:lang w:eastAsia="ru-RU"/>
              </w:rPr>
            </w:pPr>
            <w:r w:rsidRPr="00644AE5">
              <w:rPr>
                <w:rFonts w:eastAsia="Times New Roman" w:cs="Arial"/>
                <w:b/>
                <w:bCs/>
                <w:color w:val="000000"/>
                <w:spacing w:val="0"/>
                <w:sz w:val="16"/>
                <w:szCs w:val="18"/>
                <w:lang w:eastAsia="ru-RU"/>
              </w:rPr>
              <w:t>Наименование конца участка</w:t>
            </w:r>
          </w:p>
        </w:tc>
        <w:tc>
          <w:tcPr>
            <w:tcW w:w="3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b/>
                <w:bCs/>
                <w:color w:val="000000"/>
                <w:spacing w:val="0"/>
                <w:sz w:val="16"/>
                <w:szCs w:val="18"/>
                <w:lang w:eastAsia="ru-RU"/>
              </w:rPr>
            </w:pPr>
            <w:r w:rsidRPr="00644AE5">
              <w:rPr>
                <w:rFonts w:eastAsia="Times New Roman" w:cs="Arial"/>
                <w:b/>
                <w:bCs/>
                <w:color w:val="000000"/>
                <w:spacing w:val="0"/>
                <w:sz w:val="16"/>
                <w:szCs w:val="18"/>
                <w:lang w:eastAsia="ru-RU"/>
              </w:rPr>
              <w:t>Длина участка, м</w:t>
            </w:r>
          </w:p>
        </w:tc>
        <w:tc>
          <w:tcPr>
            <w:tcW w:w="64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b/>
                <w:bCs/>
                <w:color w:val="000000"/>
                <w:spacing w:val="0"/>
                <w:sz w:val="16"/>
                <w:szCs w:val="18"/>
                <w:lang w:eastAsia="ru-RU"/>
              </w:rPr>
            </w:pPr>
            <w:r w:rsidRPr="00644AE5">
              <w:rPr>
                <w:rFonts w:eastAsia="Times New Roman" w:cs="Arial"/>
                <w:b/>
                <w:bCs/>
                <w:color w:val="000000"/>
                <w:spacing w:val="0"/>
                <w:sz w:val="16"/>
                <w:szCs w:val="18"/>
                <w:lang w:eastAsia="ru-RU"/>
              </w:rPr>
              <w:t>Вн. диаметp ПТ до реконструкции, м</w:t>
            </w:r>
          </w:p>
        </w:tc>
        <w:tc>
          <w:tcPr>
            <w:tcW w:w="641" w:type="pct"/>
            <w:tcBorders>
              <w:top w:val="single" w:sz="4" w:space="0" w:color="000000"/>
              <w:left w:val="nil"/>
              <w:bottom w:val="single" w:sz="4" w:space="0" w:color="000000"/>
              <w:right w:val="single" w:sz="4" w:space="0" w:color="000000"/>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b/>
                <w:bCs/>
                <w:color w:val="000000"/>
                <w:spacing w:val="0"/>
                <w:sz w:val="16"/>
                <w:szCs w:val="18"/>
                <w:lang w:eastAsia="ru-RU"/>
              </w:rPr>
            </w:pPr>
            <w:r w:rsidRPr="00644AE5">
              <w:rPr>
                <w:rFonts w:eastAsia="Times New Roman" w:cs="Arial"/>
                <w:b/>
                <w:bCs/>
                <w:color w:val="000000"/>
                <w:spacing w:val="0"/>
                <w:sz w:val="16"/>
                <w:szCs w:val="18"/>
                <w:lang w:eastAsia="ru-RU"/>
              </w:rPr>
              <w:t>Предлагаемый диаметр к реконструкции, м</w:t>
            </w:r>
          </w:p>
        </w:tc>
        <w:tc>
          <w:tcPr>
            <w:tcW w:w="80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b/>
                <w:bCs/>
                <w:color w:val="000000"/>
                <w:spacing w:val="0"/>
                <w:sz w:val="16"/>
                <w:szCs w:val="18"/>
                <w:lang w:eastAsia="ru-RU"/>
              </w:rPr>
            </w:pPr>
            <w:r w:rsidRPr="00644AE5">
              <w:rPr>
                <w:rFonts w:eastAsia="Times New Roman" w:cs="Arial"/>
                <w:b/>
                <w:bCs/>
                <w:color w:val="000000"/>
                <w:spacing w:val="0"/>
                <w:sz w:val="16"/>
                <w:szCs w:val="18"/>
                <w:lang w:eastAsia="ru-RU"/>
              </w:rPr>
              <w:t>Источник</w:t>
            </w:r>
          </w:p>
        </w:tc>
        <w:tc>
          <w:tcPr>
            <w:tcW w:w="64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b/>
                <w:bCs/>
                <w:color w:val="000000"/>
                <w:spacing w:val="0"/>
                <w:sz w:val="16"/>
                <w:szCs w:val="18"/>
                <w:lang w:eastAsia="ru-RU"/>
              </w:rPr>
            </w:pPr>
            <w:r w:rsidRPr="00644AE5">
              <w:rPr>
                <w:rFonts w:eastAsia="Times New Roman" w:cs="Arial"/>
                <w:b/>
                <w:bCs/>
                <w:color w:val="000000"/>
                <w:spacing w:val="0"/>
                <w:sz w:val="16"/>
                <w:szCs w:val="18"/>
                <w:lang w:eastAsia="ru-RU"/>
              </w:rPr>
              <w:t>Стоимость реконструкции, тыс. руб.</w:t>
            </w:r>
          </w:p>
        </w:tc>
        <w:tc>
          <w:tcPr>
            <w:tcW w:w="47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b/>
                <w:bCs/>
                <w:color w:val="000000"/>
                <w:spacing w:val="0"/>
                <w:sz w:val="16"/>
                <w:szCs w:val="18"/>
                <w:lang w:eastAsia="ru-RU"/>
              </w:rPr>
            </w:pPr>
            <w:r w:rsidRPr="00644AE5">
              <w:rPr>
                <w:rFonts w:eastAsia="Times New Roman" w:cs="Arial"/>
                <w:b/>
                <w:bCs/>
                <w:color w:val="000000"/>
                <w:spacing w:val="0"/>
                <w:sz w:val="16"/>
                <w:szCs w:val="18"/>
                <w:lang w:eastAsia="ru-RU"/>
              </w:rPr>
              <w:t>Период реализации</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7119</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ТК-6</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ТК-16</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0.08</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Пролетарская, 125</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286.2</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7121</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ТК-16</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задвижка</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0.08</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Пролетарская, 125</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7.155</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7123</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задвижка</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ТК-17</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42</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0.08</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Пролетарская, 125</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601.02</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6075</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УП</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СО</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3.95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ул.В.Андриановой,5а</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56.5245</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39779</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со</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30</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0.08</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ул. М.Горького,1б</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373.2</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192"/>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39790</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смена прокладки</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УТ</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0.08</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ул. М.Горького,1б</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71.55</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138"/>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39794</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УТ</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смена прокладки</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0.08</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ул. М.Горького,1б</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71.55</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211"/>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39796</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смена прокладки</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7.7</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0.08</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ул. М.Горького,1б</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110.187</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286"/>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39797</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Задвижка</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смена прокладки</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0.08</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ул. М.Горького,1б</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357.75</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39906</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ТК-3а</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Задвижка</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0.08</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ул. М.Горького,1б</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7.155</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40016</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ТК-2а</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ТК-3</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82</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0.2</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ул. М.Горького,1б</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1775.3</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78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30468</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смена прокладки</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ТК8</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45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0.2</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0.25</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Кибальчича, 17а</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1071</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2014-2017</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15396</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ТК-83</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Задвижка</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НК-4 (Грабцевское шоссе)</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7.155</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2018-2022</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15398</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Задвижка</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ТК82</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47</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НК-4 (Грабцевское шоссе)</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672.57</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2018-2022</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15404</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ТК82</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разв</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50</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0.07</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НК-4 (Грабцевское шоссе)</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715.5</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2018-2022</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15416</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разв</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со</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67</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0.07</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НК-4 (Грабцевское шоссе)</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958.77</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2018-2022</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15668</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ТК51</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ТК94</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138</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0.25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0.3</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НК-4 (Грабцевское шоссе)</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4271.1</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2018-2022</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15678</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ТК94</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ТК68</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95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0.25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0.3</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НК-4 (Грабцевское шоссе)</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2940.25</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2018-2022</w:t>
            </w:r>
          </w:p>
        </w:tc>
      </w:tr>
      <w:tr w:rsidR="003164EC" w:rsidRPr="00644AE5" w:rsidTr="00644AE5">
        <w:trPr>
          <w:cantSplit/>
          <w:trHeight w:val="300"/>
        </w:trPr>
        <w:tc>
          <w:tcPr>
            <w:tcW w:w="32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42226</w:t>
            </w:r>
          </w:p>
        </w:tc>
        <w:tc>
          <w:tcPr>
            <w:tcW w:w="518"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ТК76</w:t>
            </w:r>
          </w:p>
        </w:tc>
        <w:tc>
          <w:tcPr>
            <w:tcW w:w="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УТ</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395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0.175</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НК-4 (Грабцевское шоссе)</w:t>
            </w:r>
          </w:p>
        </w:tc>
        <w:tc>
          <w:tcPr>
            <w:tcW w:w="64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7694.6</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2018-2022</w:t>
            </w:r>
          </w:p>
        </w:tc>
      </w:tr>
      <w:tr w:rsidR="003164EC" w:rsidRPr="00644AE5" w:rsidTr="00644AE5">
        <w:trPr>
          <w:cantSplit/>
          <w:trHeight w:val="300"/>
        </w:trPr>
        <w:tc>
          <w:tcPr>
            <w:tcW w:w="1443" w:type="pct"/>
            <w:gridSpan w:val="3"/>
            <w:tcBorders>
              <w:top w:val="single" w:sz="4" w:space="0" w:color="auto"/>
              <w:left w:val="single" w:sz="4" w:space="0" w:color="auto"/>
              <w:bottom w:val="single" w:sz="4" w:space="0" w:color="auto"/>
              <w:right w:val="single" w:sz="4" w:space="0" w:color="000000"/>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Итого</w:t>
            </w:r>
          </w:p>
        </w:tc>
        <w:tc>
          <w:tcPr>
            <w:tcW w:w="355"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1059.15</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w:t>
            </w:r>
          </w:p>
        </w:tc>
        <w:tc>
          <w:tcPr>
            <w:tcW w:w="801"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w:t>
            </w:r>
          </w:p>
        </w:tc>
        <w:tc>
          <w:tcPr>
            <w:tcW w:w="641"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22048.537</w:t>
            </w:r>
          </w:p>
        </w:tc>
        <w:tc>
          <w:tcPr>
            <w:tcW w:w="478" w:type="pct"/>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3164EC" w:rsidRPr="00644AE5" w:rsidRDefault="003164EC" w:rsidP="00644AE5">
            <w:pPr>
              <w:widowControl/>
              <w:adjustRightInd/>
              <w:spacing w:before="0" w:after="0"/>
              <w:ind w:firstLine="0"/>
              <w:jc w:val="center"/>
              <w:textAlignment w:val="auto"/>
              <w:rPr>
                <w:rFonts w:eastAsia="Times New Roman" w:cs="Arial"/>
                <w:color w:val="000000"/>
                <w:spacing w:val="0"/>
                <w:sz w:val="16"/>
                <w:szCs w:val="18"/>
                <w:lang w:eastAsia="ru-RU"/>
              </w:rPr>
            </w:pPr>
            <w:r w:rsidRPr="00644AE5">
              <w:rPr>
                <w:rFonts w:eastAsia="Times New Roman" w:cs="Arial"/>
                <w:color w:val="000000"/>
                <w:spacing w:val="0"/>
                <w:sz w:val="16"/>
                <w:szCs w:val="18"/>
                <w:lang w:eastAsia="ru-RU"/>
              </w:rPr>
              <w:t>-</w:t>
            </w:r>
          </w:p>
        </w:tc>
      </w:tr>
    </w:tbl>
    <w:p w:rsidR="003164EC" w:rsidRPr="003164EC" w:rsidRDefault="003164EC" w:rsidP="00644AE5">
      <w:pPr>
        <w:spacing w:line="360" w:lineRule="auto"/>
        <w:ind w:firstLine="0"/>
        <w:rPr>
          <w:sz w:val="24"/>
          <w:lang w:eastAsia="ru-RU"/>
        </w:rPr>
      </w:pPr>
    </w:p>
    <w:sectPr w:rsidR="003164EC" w:rsidRPr="003164EC" w:rsidSect="00644AE5">
      <w:pgSz w:w="16840" w:h="11907" w:orient="landscape" w:code="9"/>
      <w:pgMar w:top="1134" w:right="1134" w:bottom="1701" w:left="851" w:header="510"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9B1" w:rsidRPr="00085F0E" w:rsidRDefault="000649B1" w:rsidP="00D23C46">
      <w:r w:rsidRPr="00085F0E">
        <w:separator/>
      </w:r>
    </w:p>
    <w:p w:rsidR="000649B1" w:rsidRDefault="000649B1"/>
    <w:p w:rsidR="000649B1" w:rsidRDefault="000649B1"/>
    <w:p w:rsidR="000649B1" w:rsidRDefault="000649B1" w:rsidP="00382790"/>
  </w:endnote>
  <w:endnote w:type="continuationSeparator" w:id="0">
    <w:p w:rsidR="000649B1" w:rsidRPr="00085F0E" w:rsidRDefault="000649B1" w:rsidP="00D23C46">
      <w:r w:rsidRPr="00085F0E">
        <w:continuationSeparator/>
      </w:r>
    </w:p>
    <w:p w:rsidR="000649B1" w:rsidRDefault="000649B1"/>
    <w:p w:rsidR="000649B1" w:rsidRDefault="000649B1"/>
    <w:p w:rsidR="000649B1" w:rsidRDefault="000649B1" w:rsidP="00382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icrosoft YaHei">
    <w:altName w:val="Arial Unicode MS"/>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FEF" w:rsidRDefault="00CC5FEF"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CC5FEF" w:rsidRDefault="00CC5FEF" w:rsidP="008A74D9">
    <w:pPr>
      <w:pStyle w:val="af0"/>
      <w:ind w:right="360"/>
    </w:pPr>
  </w:p>
  <w:p w:rsidR="00CC5FEF" w:rsidRDefault="00CC5F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63100"/>
      <w:docPartObj>
        <w:docPartGallery w:val="Page Numbers (Bottom of Page)"/>
        <w:docPartUnique/>
      </w:docPartObj>
    </w:sdtPr>
    <w:sdtEndPr>
      <w:rPr>
        <w:rFonts w:ascii="Arial Black" w:hAnsi="Arial Black"/>
      </w:rPr>
    </w:sdtEndPr>
    <w:sdtContent>
      <w:p w:rsidR="00CC5FEF" w:rsidRDefault="00CC5FEF" w:rsidP="00A173B9">
        <w:pPr>
          <w:pStyle w:val="affff3"/>
        </w:pPr>
        <w:r>
          <w:t xml:space="preserve">                                                                                 29401.ОМ-ПСТ.007.000.                                                                        </w:t>
        </w:r>
        <w:r w:rsidRPr="00116C72">
          <w:rPr>
            <w:rFonts w:ascii="Arial Black" w:hAnsi="Arial Black"/>
          </w:rPr>
          <w:fldChar w:fldCharType="begin"/>
        </w:r>
        <w:r w:rsidRPr="00116C72">
          <w:rPr>
            <w:rFonts w:ascii="Arial Black" w:hAnsi="Arial Black"/>
          </w:rPr>
          <w:instrText xml:space="preserve"> PAGE   \* MERGEFORMAT </w:instrText>
        </w:r>
        <w:r w:rsidRPr="00116C72">
          <w:rPr>
            <w:rFonts w:ascii="Arial Black" w:hAnsi="Arial Black"/>
          </w:rPr>
          <w:fldChar w:fldCharType="separate"/>
        </w:r>
        <w:r w:rsidR="00876B79">
          <w:rPr>
            <w:rFonts w:ascii="Arial Black" w:hAnsi="Arial Black"/>
            <w:noProof/>
          </w:rPr>
          <w:t>40</w:t>
        </w:r>
        <w:r w:rsidRPr="00116C72">
          <w:rPr>
            <w:rFonts w:ascii="Arial Black" w:hAnsi="Arial Black"/>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FEF" w:rsidRDefault="00CC5FEF" w:rsidP="00A36264">
    <w:pPr>
      <w:pStyle w:val="af0"/>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CC5FEF" w:rsidTr="005D7D19">
      <w:trPr>
        <w:trHeight w:val="964"/>
      </w:trPr>
      <w:tc>
        <w:tcPr>
          <w:tcW w:w="675" w:type="dxa"/>
          <w:tcBorders>
            <w:top w:val="single" w:sz="4" w:space="0" w:color="auto"/>
          </w:tcBorders>
        </w:tcPr>
        <w:p w:rsidR="00CC5FEF" w:rsidRPr="000D25CF" w:rsidRDefault="00CC5FEF"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B454CF">
            <w:rPr>
              <w:noProof/>
              <w:color w:val="4F81BD" w:themeColor="accent1"/>
              <w:sz w:val="28"/>
              <w:szCs w:val="28"/>
            </w:rPr>
            <w:t>118</w:t>
          </w:r>
          <w:r w:rsidRPr="000D25CF">
            <w:rPr>
              <w:noProof/>
              <w:color w:val="4F81BD" w:themeColor="accent1"/>
              <w:sz w:val="28"/>
              <w:szCs w:val="28"/>
            </w:rPr>
            <w:fldChar w:fldCharType="end"/>
          </w:r>
        </w:p>
      </w:tc>
    </w:tr>
  </w:tbl>
  <w:p w:rsidR="00CC5FEF" w:rsidRDefault="00CC5FEF" w:rsidP="006C21A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9B1" w:rsidRPr="00085F0E" w:rsidRDefault="000649B1" w:rsidP="00D23C46">
      <w:r w:rsidRPr="00085F0E">
        <w:separator/>
      </w:r>
    </w:p>
    <w:p w:rsidR="000649B1" w:rsidRDefault="000649B1"/>
    <w:p w:rsidR="000649B1" w:rsidRDefault="000649B1"/>
    <w:p w:rsidR="000649B1" w:rsidRDefault="000649B1" w:rsidP="00382790"/>
  </w:footnote>
  <w:footnote w:type="continuationSeparator" w:id="0">
    <w:p w:rsidR="000649B1" w:rsidRPr="00085F0E" w:rsidRDefault="000649B1" w:rsidP="00D23C46">
      <w:r w:rsidRPr="00085F0E">
        <w:continuationSeparator/>
      </w:r>
    </w:p>
    <w:p w:rsidR="000649B1" w:rsidRDefault="000649B1"/>
    <w:p w:rsidR="000649B1" w:rsidRDefault="000649B1"/>
    <w:p w:rsidR="000649B1" w:rsidRDefault="000649B1" w:rsidP="003827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FEF" w:rsidRPr="00471156" w:rsidRDefault="00CC5FEF" w:rsidP="003B3458">
    <w:pPr>
      <w:tabs>
        <w:tab w:val="center" w:pos="4677"/>
        <w:tab w:val="right" w:pos="9355"/>
      </w:tabs>
      <w:spacing w:before="0" w:after="0" w:line="276" w:lineRule="auto"/>
      <w:ind w:firstLine="0"/>
      <w:jc w:val="center"/>
      <w:rPr>
        <w:rFonts w:ascii="Arial Narrow" w:eastAsiaTheme="majorEastAsia" w:hAnsi="Arial Narrow"/>
        <w:b/>
        <w:sz w:val="16"/>
      </w:rPr>
    </w:pPr>
    <w:r w:rsidRPr="00471156">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CC5FEF" w:rsidRPr="00A36264" w:rsidRDefault="00CC5FEF" w:rsidP="00382790">
    <w:pPr>
      <w:pStyle w:val="affff1"/>
    </w:pPr>
    <w:r>
      <w:t xml:space="preserve">ГЛАВА 7. ПРЕДЛОЖЕНИЯ ПО СТРОИТЕЛЬСТВУ И РЕКОНСТРУКЦИИ ТЕПЛОВЫХ СЕТЕЙ И СООРУЖЕНИЙ НА НИХ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FEF" w:rsidRDefault="00CC5FEF" w:rsidP="00C67EE2">
    <w:pPr>
      <w:pStyle w:val="af5"/>
      <w:numPr>
        <w:ilvl w:val="0"/>
        <w:numId w:val="0"/>
      </w:numPr>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FEF" w:rsidRPr="00E5156A" w:rsidRDefault="00CC5FEF" w:rsidP="00E5156A">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pt;height:9.2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3D87773"/>
    <w:multiLevelType w:val="multilevel"/>
    <w:tmpl w:val="9D2E5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18D97574"/>
    <w:multiLevelType w:val="hybridMultilevel"/>
    <w:tmpl w:val="5BC05C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9824A3E"/>
    <w:multiLevelType w:val="hybridMultilevel"/>
    <w:tmpl w:val="15BE9A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2">
    <w:nsid w:val="235B1EE8"/>
    <w:multiLevelType w:val="hybridMultilevel"/>
    <w:tmpl w:val="A1A01C30"/>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3">
    <w:nsid w:val="2E5123BC"/>
    <w:multiLevelType w:val="hybridMultilevel"/>
    <w:tmpl w:val="448C040C"/>
    <w:lvl w:ilvl="0" w:tplc="04190001">
      <w:start w:val="1"/>
      <w:numFmt w:val="bullet"/>
      <w:lvlText w:val=""/>
      <w:lvlJc w:val="left"/>
      <w:pPr>
        <w:ind w:left="1292" w:hanging="360"/>
      </w:pPr>
      <w:rPr>
        <w:rFonts w:ascii="Symbol" w:hAnsi="Symbol" w:hint="default"/>
      </w:rPr>
    </w:lvl>
    <w:lvl w:ilvl="1" w:tplc="04190003" w:tentative="1">
      <w:start w:val="1"/>
      <w:numFmt w:val="bullet"/>
      <w:lvlText w:val="o"/>
      <w:lvlJc w:val="left"/>
      <w:pPr>
        <w:ind w:left="2012" w:hanging="360"/>
      </w:pPr>
      <w:rPr>
        <w:rFonts w:ascii="Courier New" w:hAnsi="Courier New" w:cs="Courier New" w:hint="default"/>
      </w:rPr>
    </w:lvl>
    <w:lvl w:ilvl="2" w:tplc="04190005" w:tentative="1">
      <w:start w:val="1"/>
      <w:numFmt w:val="bullet"/>
      <w:lvlText w:val=""/>
      <w:lvlJc w:val="left"/>
      <w:pPr>
        <w:ind w:left="2732" w:hanging="360"/>
      </w:pPr>
      <w:rPr>
        <w:rFonts w:ascii="Wingdings" w:hAnsi="Wingdings" w:hint="default"/>
      </w:rPr>
    </w:lvl>
    <w:lvl w:ilvl="3" w:tplc="04190001" w:tentative="1">
      <w:start w:val="1"/>
      <w:numFmt w:val="bullet"/>
      <w:lvlText w:val=""/>
      <w:lvlJc w:val="left"/>
      <w:pPr>
        <w:ind w:left="3452" w:hanging="360"/>
      </w:pPr>
      <w:rPr>
        <w:rFonts w:ascii="Symbol" w:hAnsi="Symbol" w:hint="default"/>
      </w:rPr>
    </w:lvl>
    <w:lvl w:ilvl="4" w:tplc="04190003" w:tentative="1">
      <w:start w:val="1"/>
      <w:numFmt w:val="bullet"/>
      <w:lvlText w:val="o"/>
      <w:lvlJc w:val="left"/>
      <w:pPr>
        <w:ind w:left="4172" w:hanging="360"/>
      </w:pPr>
      <w:rPr>
        <w:rFonts w:ascii="Courier New" w:hAnsi="Courier New" w:cs="Courier New" w:hint="default"/>
      </w:rPr>
    </w:lvl>
    <w:lvl w:ilvl="5" w:tplc="04190005" w:tentative="1">
      <w:start w:val="1"/>
      <w:numFmt w:val="bullet"/>
      <w:lvlText w:val=""/>
      <w:lvlJc w:val="left"/>
      <w:pPr>
        <w:ind w:left="4892" w:hanging="360"/>
      </w:pPr>
      <w:rPr>
        <w:rFonts w:ascii="Wingdings" w:hAnsi="Wingdings" w:hint="default"/>
      </w:rPr>
    </w:lvl>
    <w:lvl w:ilvl="6" w:tplc="04190001" w:tentative="1">
      <w:start w:val="1"/>
      <w:numFmt w:val="bullet"/>
      <w:lvlText w:val=""/>
      <w:lvlJc w:val="left"/>
      <w:pPr>
        <w:ind w:left="5612" w:hanging="360"/>
      </w:pPr>
      <w:rPr>
        <w:rFonts w:ascii="Symbol" w:hAnsi="Symbol" w:hint="default"/>
      </w:rPr>
    </w:lvl>
    <w:lvl w:ilvl="7" w:tplc="04190003" w:tentative="1">
      <w:start w:val="1"/>
      <w:numFmt w:val="bullet"/>
      <w:lvlText w:val="o"/>
      <w:lvlJc w:val="left"/>
      <w:pPr>
        <w:ind w:left="6332" w:hanging="360"/>
      </w:pPr>
      <w:rPr>
        <w:rFonts w:ascii="Courier New" w:hAnsi="Courier New" w:cs="Courier New" w:hint="default"/>
      </w:rPr>
    </w:lvl>
    <w:lvl w:ilvl="8" w:tplc="04190005" w:tentative="1">
      <w:start w:val="1"/>
      <w:numFmt w:val="bullet"/>
      <w:lvlText w:val=""/>
      <w:lvlJc w:val="left"/>
      <w:pPr>
        <w:ind w:left="7052" w:hanging="360"/>
      </w:pPr>
      <w:rPr>
        <w:rFonts w:ascii="Wingdings" w:hAnsi="Wingdings" w:hint="default"/>
      </w:rPr>
    </w:lvl>
  </w:abstractNum>
  <w:abstractNum w:abstractNumId="14">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5">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7">
    <w:nsid w:val="3C6F2969"/>
    <w:multiLevelType w:val="hybridMultilevel"/>
    <w:tmpl w:val="A47247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2">
    <w:nsid w:val="4F4C4C20"/>
    <w:multiLevelType w:val="hybridMultilevel"/>
    <w:tmpl w:val="511AB202"/>
    <w:lvl w:ilvl="0" w:tplc="04190001">
      <w:start w:val="1"/>
      <w:numFmt w:val="bullet"/>
      <w:lvlText w:val=""/>
      <w:lvlJc w:val="left"/>
      <w:pPr>
        <w:ind w:left="1295" w:hanging="360"/>
      </w:pPr>
      <w:rPr>
        <w:rFonts w:ascii="Symbol" w:hAnsi="Symbol" w:hint="default"/>
      </w:rPr>
    </w:lvl>
    <w:lvl w:ilvl="1" w:tplc="04190003" w:tentative="1">
      <w:start w:val="1"/>
      <w:numFmt w:val="bullet"/>
      <w:lvlText w:val="o"/>
      <w:lvlJc w:val="left"/>
      <w:pPr>
        <w:ind w:left="2015" w:hanging="360"/>
      </w:pPr>
      <w:rPr>
        <w:rFonts w:ascii="Courier New" w:hAnsi="Courier New" w:cs="Courier New" w:hint="default"/>
      </w:rPr>
    </w:lvl>
    <w:lvl w:ilvl="2" w:tplc="04190005" w:tentative="1">
      <w:start w:val="1"/>
      <w:numFmt w:val="bullet"/>
      <w:lvlText w:val=""/>
      <w:lvlJc w:val="left"/>
      <w:pPr>
        <w:ind w:left="2735" w:hanging="360"/>
      </w:pPr>
      <w:rPr>
        <w:rFonts w:ascii="Wingdings" w:hAnsi="Wingdings" w:hint="default"/>
      </w:rPr>
    </w:lvl>
    <w:lvl w:ilvl="3" w:tplc="04190001" w:tentative="1">
      <w:start w:val="1"/>
      <w:numFmt w:val="bullet"/>
      <w:lvlText w:val=""/>
      <w:lvlJc w:val="left"/>
      <w:pPr>
        <w:ind w:left="3455" w:hanging="360"/>
      </w:pPr>
      <w:rPr>
        <w:rFonts w:ascii="Symbol" w:hAnsi="Symbol" w:hint="default"/>
      </w:rPr>
    </w:lvl>
    <w:lvl w:ilvl="4" w:tplc="04190003" w:tentative="1">
      <w:start w:val="1"/>
      <w:numFmt w:val="bullet"/>
      <w:lvlText w:val="o"/>
      <w:lvlJc w:val="left"/>
      <w:pPr>
        <w:ind w:left="4175" w:hanging="360"/>
      </w:pPr>
      <w:rPr>
        <w:rFonts w:ascii="Courier New" w:hAnsi="Courier New" w:cs="Courier New" w:hint="default"/>
      </w:rPr>
    </w:lvl>
    <w:lvl w:ilvl="5" w:tplc="04190005" w:tentative="1">
      <w:start w:val="1"/>
      <w:numFmt w:val="bullet"/>
      <w:lvlText w:val=""/>
      <w:lvlJc w:val="left"/>
      <w:pPr>
        <w:ind w:left="4895" w:hanging="360"/>
      </w:pPr>
      <w:rPr>
        <w:rFonts w:ascii="Wingdings" w:hAnsi="Wingdings" w:hint="default"/>
      </w:rPr>
    </w:lvl>
    <w:lvl w:ilvl="6" w:tplc="04190001" w:tentative="1">
      <w:start w:val="1"/>
      <w:numFmt w:val="bullet"/>
      <w:lvlText w:val=""/>
      <w:lvlJc w:val="left"/>
      <w:pPr>
        <w:ind w:left="5615" w:hanging="360"/>
      </w:pPr>
      <w:rPr>
        <w:rFonts w:ascii="Symbol" w:hAnsi="Symbol" w:hint="default"/>
      </w:rPr>
    </w:lvl>
    <w:lvl w:ilvl="7" w:tplc="04190003" w:tentative="1">
      <w:start w:val="1"/>
      <w:numFmt w:val="bullet"/>
      <w:lvlText w:val="o"/>
      <w:lvlJc w:val="left"/>
      <w:pPr>
        <w:ind w:left="6335" w:hanging="360"/>
      </w:pPr>
      <w:rPr>
        <w:rFonts w:ascii="Courier New" w:hAnsi="Courier New" w:cs="Courier New" w:hint="default"/>
      </w:rPr>
    </w:lvl>
    <w:lvl w:ilvl="8" w:tplc="04190005" w:tentative="1">
      <w:start w:val="1"/>
      <w:numFmt w:val="bullet"/>
      <w:lvlText w:val=""/>
      <w:lvlJc w:val="left"/>
      <w:pPr>
        <w:ind w:left="7055" w:hanging="360"/>
      </w:pPr>
      <w:rPr>
        <w:rFonts w:ascii="Wingdings" w:hAnsi="Wingdings" w:hint="default"/>
      </w:rPr>
    </w:lvl>
  </w:abstractNum>
  <w:abstractNum w:abstractNumId="23">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99B3254"/>
    <w:multiLevelType w:val="multilevel"/>
    <w:tmpl w:val="787A419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0">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C8D1925"/>
    <w:multiLevelType w:val="hybridMultilevel"/>
    <w:tmpl w:val="996077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AA7E96"/>
    <w:multiLevelType w:val="hybridMultilevel"/>
    <w:tmpl w:val="F47C0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D807505"/>
    <w:multiLevelType w:val="hybridMultilevel"/>
    <w:tmpl w:val="2A6014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9"/>
  </w:num>
  <w:num w:numId="2">
    <w:abstractNumId w:val="20"/>
  </w:num>
  <w:num w:numId="3">
    <w:abstractNumId w:val="0"/>
  </w:num>
  <w:num w:numId="4">
    <w:abstractNumId w:val="35"/>
  </w:num>
  <w:num w:numId="5">
    <w:abstractNumId w:val="21"/>
  </w:num>
  <w:num w:numId="6">
    <w:abstractNumId w:val="15"/>
  </w:num>
  <w:num w:numId="7">
    <w:abstractNumId w:val="23"/>
  </w:num>
  <w:num w:numId="8">
    <w:abstractNumId w:val="17"/>
  </w:num>
  <w:num w:numId="9">
    <w:abstractNumId w:val="36"/>
  </w:num>
  <w:num w:numId="10">
    <w:abstractNumId w:val="31"/>
  </w:num>
  <w:num w:numId="11">
    <w:abstractNumId w:val="30"/>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9"/>
  </w:num>
  <w:num w:numId="21">
    <w:abstractNumId w:val="22"/>
  </w:num>
  <w:num w:numId="22">
    <w:abstractNumId w:val="12"/>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6"/>
  </w:num>
  <w:num w:numId="27">
    <w:abstractNumId w:val="10"/>
  </w:num>
  <w:num w:numId="28">
    <w:abstractNumId w:val="28"/>
  </w:num>
  <w:num w:numId="29">
    <w:abstractNumId w:val="7"/>
  </w:num>
  <w:num w:numId="30">
    <w:abstractNumId w:val="3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8"/>
  </w:num>
  <w:num w:numId="35">
    <w:abstractNumId w:val="24"/>
  </w:num>
  <w:num w:numId="36">
    <w:abstractNumId w:val="18"/>
  </w:num>
  <w:num w:numId="37">
    <w:abstractNumId w:val="27"/>
  </w:num>
  <w:num w:numId="38">
    <w:abstractNumId w:val="5"/>
  </w:num>
  <w:num w:numId="39">
    <w:abstractNumId w:val="16"/>
  </w:num>
  <w:num w:numId="40">
    <w:abstractNumId w:val="14"/>
  </w:num>
  <w:num w:numId="41">
    <w:abstractNumId w:val="19"/>
  </w:num>
  <w:num w:numId="42">
    <w:abstractNumId w:val="11"/>
  </w:num>
  <w:num w:numId="43">
    <w:abstractNumId w:val="25"/>
  </w:num>
  <w:num w:numId="44">
    <w:abstractNumId w:val="33"/>
  </w:num>
  <w:num w:numId="45">
    <w:abstractNumId w:val="26"/>
  </w:num>
  <w:num w:numId="4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77C"/>
    <w:rsid w:val="00001398"/>
    <w:rsid w:val="00002B63"/>
    <w:rsid w:val="00002D62"/>
    <w:rsid w:val="00003051"/>
    <w:rsid w:val="000036E1"/>
    <w:rsid w:val="00003BD3"/>
    <w:rsid w:val="0000467E"/>
    <w:rsid w:val="00005C99"/>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8D6"/>
    <w:rsid w:val="00017A12"/>
    <w:rsid w:val="00020098"/>
    <w:rsid w:val="000207CA"/>
    <w:rsid w:val="00020E7B"/>
    <w:rsid w:val="00021056"/>
    <w:rsid w:val="00021082"/>
    <w:rsid w:val="000212BF"/>
    <w:rsid w:val="00021383"/>
    <w:rsid w:val="000214EF"/>
    <w:rsid w:val="00023DE9"/>
    <w:rsid w:val="00024023"/>
    <w:rsid w:val="0002469A"/>
    <w:rsid w:val="00024980"/>
    <w:rsid w:val="00024C88"/>
    <w:rsid w:val="000254D2"/>
    <w:rsid w:val="00025C7A"/>
    <w:rsid w:val="00025EBB"/>
    <w:rsid w:val="00026932"/>
    <w:rsid w:val="00027115"/>
    <w:rsid w:val="00027C0E"/>
    <w:rsid w:val="000304ED"/>
    <w:rsid w:val="00031978"/>
    <w:rsid w:val="000319F8"/>
    <w:rsid w:val="00032282"/>
    <w:rsid w:val="00032A29"/>
    <w:rsid w:val="00033D87"/>
    <w:rsid w:val="00034369"/>
    <w:rsid w:val="00034382"/>
    <w:rsid w:val="00034D2A"/>
    <w:rsid w:val="00035241"/>
    <w:rsid w:val="0003669A"/>
    <w:rsid w:val="00036A38"/>
    <w:rsid w:val="00036C2F"/>
    <w:rsid w:val="00036F4C"/>
    <w:rsid w:val="00037325"/>
    <w:rsid w:val="00040862"/>
    <w:rsid w:val="00040CD2"/>
    <w:rsid w:val="00040F86"/>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0D46"/>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1D16"/>
    <w:rsid w:val="00063277"/>
    <w:rsid w:val="00063570"/>
    <w:rsid w:val="000649B1"/>
    <w:rsid w:val="000654AE"/>
    <w:rsid w:val="0006636C"/>
    <w:rsid w:val="0006648E"/>
    <w:rsid w:val="000668BC"/>
    <w:rsid w:val="00066B81"/>
    <w:rsid w:val="00070469"/>
    <w:rsid w:val="0007129F"/>
    <w:rsid w:val="000712BB"/>
    <w:rsid w:val="0007136E"/>
    <w:rsid w:val="00071E0B"/>
    <w:rsid w:val="00071EA0"/>
    <w:rsid w:val="00072066"/>
    <w:rsid w:val="0007241E"/>
    <w:rsid w:val="000728B2"/>
    <w:rsid w:val="00072939"/>
    <w:rsid w:val="00072ABC"/>
    <w:rsid w:val="00073331"/>
    <w:rsid w:val="000733A3"/>
    <w:rsid w:val="00074CAF"/>
    <w:rsid w:val="00074F4A"/>
    <w:rsid w:val="00076996"/>
    <w:rsid w:val="00076CDD"/>
    <w:rsid w:val="00077331"/>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4FE"/>
    <w:rsid w:val="00090BA4"/>
    <w:rsid w:val="0009216A"/>
    <w:rsid w:val="000928C0"/>
    <w:rsid w:val="00092966"/>
    <w:rsid w:val="000932A6"/>
    <w:rsid w:val="000939DD"/>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4102"/>
    <w:rsid w:val="000A42E0"/>
    <w:rsid w:val="000A4F3C"/>
    <w:rsid w:val="000A545A"/>
    <w:rsid w:val="000A5548"/>
    <w:rsid w:val="000A5A19"/>
    <w:rsid w:val="000A6266"/>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6CBB"/>
    <w:rsid w:val="000B701B"/>
    <w:rsid w:val="000B70F8"/>
    <w:rsid w:val="000B71F2"/>
    <w:rsid w:val="000B77CF"/>
    <w:rsid w:val="000B78DF"/>
    <w:rsid w:val="000C0494"/>
    <w:rsid w:val="000C0C55"/>
    <w:rsid w:val="000C0F2B"/>
    <w:rsid w:val="000C11BB"/>
    <w:rsid w:val="000C2A7E"/>
    <w:rsid w:val="000C2ADD"/>
    <w:rsid w:val="000C2B50"/>
    <w:rsid w:val="000C3114"/>
    <w:rsid w:val="000C3FFA"/>
    <w:rsid w:val="000C42A2"/>
    <w:rsid w:val="000C43B1"/>
    <w:rsid w:val="000C4676"/>
    <w:rsid w:val="000C5527"/>
    <w:rsid w:val="000C55FB"/>
    <w:rsid w:val="000C59F9"/>
    <w:rsid w:val="000C5B9F"/>
    <w:rsid w:val="000C6F3B"/>
    <w:rsid w:val="000C70D8"/>
    <w:rsid w:val="000C7115"/>
    <w:rsid w:val="000C730B"/>
    <w:rsid w:val="000C777E"/>
    <w:rsid w:val="000C77A6"/>
    <w:rsid w:val="000D0458"/>
    <w:rsid w:val="000D0902"/>
    <w:rsid w:val="000D0E26"/>
    <w:rsid w:val="000D16F9"/>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4EA2"/>
    <w:rsid w:val="000F5739"/>
    <w:rsid w:val="000F5A5E"/>
    <w:rsid w:val="000F65E3"/>
    <w:rsid w:val="000F6A24"/>
    <w:rsid w:val="000F70DC"/>
    <w:rsid w:val="00100A10"/>
    <w:rsid w:val="00100A1A"/>
    <w:rsid w:val="00100A98"/>
    <w:rsid w:val="00100B2D"/>
    <w:rsid w:val="001031FB"/>
    <w:rsid w:val="00103435"/>
    <w:rsid w:val="001036AC"/>
    <w:rsid w:val="00104328"/>
    <w:rsid w:val="0010456B"/>
    <w:rsid w:val="00104587"/>
    <w:rsid w:val="00104C8A"/>
    <w:rsid w:val="001058AC"/>
    <w:rsid w:val="00105ADD"/>
    <w:rsid w:val="00105C0F"/>
    <w:rsid w:val="00107069"/>
    <w:rsid w:val="001077A6"/>
    <w:rsid w:val="0010784F"/>
    <w:rsid w:val="00107BBD"/>
    <w:rsid w:val="00107C38"/>
    <w:rsid w:val="00107E52"/>
    <w:rsid w:val="001100C1"/>
    <w:rsid w:val="001118C3"/>
    <w:rsid w:val="0011194C"/>
    <w:rsid w:val="001123B6"/>
    <w:rsid w:val="0011254C"/>
    <w:rsid w:val="001129D3"/>
    <w:rsid w:val="00113628"/>
    <w:rsid w:val="00116035"/>
    <w:rsid w:val="001161F5"/>
    <w:rsid w:val="001162D9"/>
    <w:rsid w:val="00117C08"/>
    <w:rsid w:val="00117D33"/>
    <w:rsid w:val="001211B7"/>
    <w:rsid w:val="001218D6"/>
    <w:rsid w:val="001218FC"/>
    <w:rsid w:val="001225B1"/>
    <w:rsid w:val="00122896"/>
    <w:rsid w:val="00122E84"/>
    <w:rsid w:val="0012390E"/>
    <w:rsid w:val="0012479F"/>
    <w:rsid w:val="001247C5"/>
    <w:rsid w:val="00124F28"/>
    <w:rsid w:val="0012619B"/>
    <w:rsid w:val="00127B45"/>
    <w:rsid w:val="00130BE8"/>
    <w:rsid w:val="001316CE"/>
    <w:rsid w:val="00131F06"/>
    <w:rsid w:val="00132934"/>
    <w:rsid w:val="001331F0"/>
    <w:rsid w:val="00133209"/>
    <w:rsid w:val="001340B3"/>
    <w:rsid w:val="00136966"/>
    <w:rsid w:val="00136E51"/>
    <w:rsid w:val="0013745E"/>
    <w:rsid w:val="00142E96"/>
    <w:rsid w:val="00143376"/>
    <w:rsid w:val="00143AAD"/>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44ED"/>
    <w:rsid w:val="0015469D"/>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9F5"/>
    <w:rsid w:val="001644D7"/>
    <w:rsid w:val="00164739"/>
    <w:rsid w:val="00164955"/>
    <w:rsid w:val="00166673"/>
    <w:rsid w:val="001674A1"/>
    <w:rsid w:val="001704EC"/>
    <w:rsid w:val="001705B9"/>
    <w:rsid w:val="001706E9"/>
    <w:rsid w:val="00170A6B"/>
    <w:rsid w:val="00170CBF"/>
    <w:rsid w:val="00172C2A"/>
    <w:rsid w:val="001739A7"/>
    <w:rsid w:val="00173F4C"/>
    <w:rsid w:val="00174052"/>
    <w:rsid w:val="0017435B"/>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8E9"/>
    <w:rsid w:val="0018243F"/>
    <w:rsid w:val="0018245A"/>
    <w:rsid w:val="001825AC"/>
    <w:rsid w:val="00183899"/>
    <w:rsid w:val="00183B5B"/>
    <w:rsid w:val="001846A0"/>
    <w:rsid w:val="0018515D"/>
    <w:rsid w:val="001860C3"/>
    <w:rsid w:val="001875AE"/>
    <w:rsid w:val="00187A0C"/>
    <w:rsid w:val="0019144C"/>
    <w:rsid w:val="00191E4D"/>
    <w:rsid w:val="00192E5C"/>
    <w:rsid w:val="00193A8B"/>
    <w:rsid w:val="00193FA5"/>
    <w:rsid w:val="0019429B"/>
    <w:rsid w:val="00195D35"/>
    <w:rsid w:val="00196682"/>
    <w:rsid w:val="00196C88"/>
    <w:rsid w:val="00196DBE"/>
    <w:rsid w:val="001A1AAF"/>
    <w:rsid w:val="001A358F"/>
    <w:rsid w:val="001A363B"/>
    <w:rsid w:val="001A3BD5"/>
    <w:rsid w:val="001A4649"/>
    <w:rsid w:val="001A46E0"/>
    <w:rsid w:val="001A4768"/>
    <w:rsid w:val="001A4A04"/>
    <w:rsid w:val="001A542D"/>
    <w:rsid w:val="001A56D0"/>
    <w:rsid w:val="001A5B0D"/>
    <w:rsid w:val="001A5BC7"/>
    <w:rsid w:val="001A5D67"/>
    <w:rsid w:val="001A5F52"/>
    <w:rsid w:val="001A6F21"/>
    <w:rsid w:val="001B14E3"/>
    <w:rsid w:val="001B260C"/>
    <w:rsid w:val="001B262B"/>
    <w:rsid w:val="001B2739"/>
    <w:rsid w:val="001B304C"/>
    <w:rsid w:val="001B3531"/>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7C86"/>
    <w:rsid w:val="001E0B55"/>
    <w:rsid w:val="001E23F6"/>
    <w:rsid w:val="001E36D0"/>
    <w:rsid w:val="001E4F06"/>
    <w:rsid w:val="001E5ACA"/>
    <w:rsid w:val="001E67D7"/>
    <w:rsid w:val="001E6C7A"/>
    <w:rsid w:val="001E6CF8"/>
    <w:rsid w:val="001F05AF"/>
    <w:rsid w:val="001F0B78"/>
    <w:rsid w:val="001F1D0F"/>
    <w:rsid w:val="001F2C69"/>
    <w:rsid w:val="001F2C8C"/>
    <w:rsid w:val="001F4D58"/>
    <w:rsid w:val="001F5326"/>
    <w:rsid w:val="001F5399"/>
    <w:rsid w:val="001F5CE8"/>
    <w:rsid w:val="001F707E"/>
    <w:rsid w:val="002001C2"/>
    <w:rsid w:val="00200667"/>
    <w:rsid w:val="00200AC5"/>
    <w:rsid w:val="00201245"/>
    <w:rsid w:val="00201A79"/>
    <w:rsid w:val="002025F7"/>
    <w:rsid w:val="002029C9"/>
    <w:rsid w:val="00202C30"/>
    <w:rsid w:val="00203588"/>
    <w:rsid w:val="002039CB"/>
    <w:rsid w:val="002039ED"/>
    <w:rsid w:val="002058C3"/>
    <w:rsid w:val="0020640F"/>
    <w:rsid w:val="00206FDB"/>
    <w:rsid w:val="00207147"/>
    <w:rsid w:val="00207A10"/>
    <w:rsid w:val="00212465"/>
    <w:rsid w:val="00212CD4"/>
    <w:rsid w:val="00212FC1"/>
    <w:rsid w:val="002130BF"/>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592"/>
    <w:rsid w:val="0022587C"/>
    <w:rsid w:val="00225B00"/>
    <w:rsid w:val="00225B21"/>
    <w:rsid w:val="0022621D"/>
    <w:rsid w:val="0022710B"/>
    <w:rsid w:val="002274C9"/>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57D"/>
    <w:rsid w:val="00234722"/>
    <w:rsid w:val="002347DC"/>
    <w:rsid w:val="002352FB"/>
    <w:rsid w:val="00235839"/>
    <w:rsid w:val="00235AA0"/>
    <w:rsid w:val="00235DA7"/>
    <w:rsid w:val="00236C5C"/>
    <w:rsid w:val="00236DA5"/>
    <w:rsid w:val="002374CA"/>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2E78"/>
    <w:rsid w:val="002531BC"/>
    <w:rsid w:val="00253ED4"/>
    <w:rsid w:val="0025408D"/>
    <w:rsid w:val="002549C2"/>
    <w:rsid w:val="002553A0"/>
    <w:rsid w:val="00257235"/>
    <w:rsid w:val="00257379"/>
    <w:rsid w:val="002579D9"/>
    <w:rsid w:val="002611E9"/>
    <w:rsid w:val="00261F6A"/>
    <w:rsid w:val="0026210E"/>
    <w:rsid w:val="0026274A"/>
    <w:rsid w:val="00262801"/>
    <w:rsid w:val="00263427"/>
    <w:rsid w:val="0026353F"/>
    <w:rsid w:val="00264357"/>
    <w:rsid w:val="002657CE"/>
    <w:rsid w:val="00265B23"/>
    <w:rsid w:val="00266518"/>
    <w:rsid w:val="00266966"/>
    <w:rsid w:val="00266DB5"/>
    <w:rsid w:val="00267059"/>
    <w:rsid w:val="00267F8E"/>
    <w:rsid w:val="00271C7B"/>
    <w:rsid w:val="00272EA3"/>
    <w:rsid w:val="002735F4"/>
    <w:rsid w:val="00273A93"/>
    <w:rsid w:val="00273BD1"/>
    <w:rsid w:val="00273EFC"/>
    <w:rsid w:val="0027457C"/>
    <w:rsid w:val="0027798A"/>
    <w:rsid w:val="00277B26"/>
    <w:rsid w:val="00277E60"/>
    <w:rsid w:val="00280168"/>
    <w:rsid w:val="0028048D"/>
    <w:rsid w:val="0028096E"/>
    <w:rsid w:val="00281BFD"/>
    <w:rsid w:val="00281E3E"/>
    <w:rsid w:val="00281EAE"/>
    <w:rsid w:val="0028243A"/>
    <w:rsid w:val="00282AB4"/>
    <w:rsid w:val="00282D25"/>
    <w:rsid w:val="00282E0E"/>
    <w:rsid w:val="002830AE"/>
    <w:rsid w:val="00284133"/>
    <w:rsid w:val="002841BB"/>
    <w:rsid w:val="00284CA2"/>
    <w:rsid w:val="00286FAD"/>
    <w:rsid w:val="00287EA1"/>
    <w:rsid w:val="00287F17"/>
    <w:rsid w:val="00290158"/>
    <w:rsid w:val="002903AF"/>
    <w:rsid w:val="00290842"/>
    <w:rsid w:val="00291F6F"/>
    <w:rsid w:val="00292B2F"/>
    <w:rsid w:val="00292CC8"/>
    <w:rsid w:val="00292EB2"/>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6C51"/>
    <w:rsid w:val="002A6EB5"/>
    <w:rsid w:val="002A7753"/>
    <w:rsid w:val="002A7856"/>
    <w:rsid w:val="002A7AF8"/>
    <w:rsid w:val="002A7CF2"/>
    <w:rsid w:val="002B0E98"/>
    <w:rsid w:val="002B1442"/>
    <w:rsid w:val="002B250A"/>
    <w:rsid w:val="002B2844"/>
    <w:rsid w:val="002B315C"/>
    <w:rsid w:val="002B55B2"/>
    <w:rsid w:val="002B64B5"/>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6918"/>
    <w:rsid w:val="002D1E67"/>
    <w:rsid w:val="002D2E50"/>
    <w:rsid w:val="002D2E72"/>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2E06"/>
    <w:rsid w:val="002F42A0"/>
    <w:rsid w:val="002F4D7E"/>
    <w:rsid w:val="002F5172"/>
    <w:rsid w:val="002F5996"/>
    <w:rsid w:val="002F61D2"/>
    <w:rsid w:val="002F68A2"/>
    <w:rsid w:val="002F6FEC"/>
    <w:rsid w:val="0030159F"/>
    <w:rsid w:val="00301905"/>
    <w:rsid w:val="003024E8"/>
    <w:rsid w:val="003029F8"/>
    <w:rsid w:val="00302E1D"/>
    <w:rsid w:val="00302E82"/>
    <w:rsid w:val="003031B1"/>
    <w:rsid w:val="00303F26"/>
    <w:rsid w:val="003053CD"/>
    <w:rsid w:val="0030575C"/>
    <w:rsid w:val="00305BDF"/>
    <w:rsid w:val="00306502"/>
    <w:rsid w:val="00306D60"/>
    <w:rsid w:val="00306EFF"/>
    <w:rsid w:val="003072B4"/>
    <w:rsid w:val="00307B82"/>
    <w:rsid w:val="00310E44"/>
    <w:rsid w:val="00310E9B"/>
    <w:rsid w:val="003110E3"/>
    <w:rsid w:val="003116D8"/>
    <w:rsid w:val="00311AC0"/>
    <w:rsid w:val="0031242A"/>
    <w:rsid w:val="00312650"/>
    <w:rsid w:val="00312719"/>
    <w:rsid w:val="00312FA7"/>
    <w:rsid w:val="00314658"/>
    <w:rsid w:val="003155A9"/>
    <w:rsid w:val="003164EC"/>
    <w:rsid w:val="003169A7"/>
    <w:rsid w:val="00317064"/>
    <w:rsid w:val="0031741F"/>
    <w:rsid w:val="0031786F"/>
    <w:rsid w:val="003201F1"/>
    <w:rsid w:val="00320401"/>
    <w:rsid w:val="0032066A"/>
    <w:rsid w:val="00320B9E"/>
    <w:rsid w:val="0032172B"/>
    <w:rsid w:val="00322453"/>
    <w:rsid w:val="00322A16"/>
    <w:rsid w:val="00322C7E"/>
    <w:rsid w:val="00323CFB"/>
    <w:rsid w:val="00324346"/>
    <w:rsid w:val="00324ABC"/>
    <w:rsid w:val="003255A3"/>
    <w:rsid w:val="003273F0"/>
    <w:rsid w:val="003300E3"/>
    <w:rsid w:val="003308B8"/>
    <w:rsid w:val="0033103C"/>
    <w:rsid w:val="0033119C"/>
    <w:rsid w:val="003312DC"/>
    <w:rsid w:val="00331724"/>
    <w:rsid w:val="00331C58"/>
    <w:rsid w:val="00331D56"/>
    <w:rsid w:val="00332470"/>
    <w:rsid w:val="003332FF"/>
    <w:rsid w:val="00333A7A"/>
    <w:rsid w:val="003342E6"/>
    <w:rsid w:val="0033437E"/>
    <w:rsid w:val="003351F0"/>
    <w:rsid w:val="00335DF3"/>
    <w:rsid w:val="00336177"/>
    <w:rsid w:val="003367DA"/>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EB0"/>
    <w:rsid w:val="00362DF9"/>
    <w:rsid w:val="003636B6"/>
    <w:rsid w:val="00363989"/>
    <w:rsid w:val="0036488F"/>
    <w:rsid w:val="0036526D"/>
    <w:rsid w:val="00371225"/>
    <w:rsid w:val="003717AE"/>
    <w:rsid w:val="003719CE"/>
    <w:rsid w:val="00371CFE"/>
    <w:rsid w:val="00372084"/>
    <w:rsid w:val="00372445"/>
    <w:rsid w:val="003728A6"/>
    <w:rsid w:val="00372D3A"/>
    <w:rsid w:val="00372E3C"/>
    <w:rsid w:val="00373278"/>
    <w:rsid w:val="0037381A"/>
    <w:rsid w:val="003742F7"/>
    <w:rsid w:val="00374ACF"/>
    <w:rsid w:val="003750CD"/>
    <w:rsid w:val="0037528E"/>
    <w:rsid w:val="00375832"/>
    <w:rsid w:val="003760C5"/>
    <w:rsid w:val="0037664A"/>
    <w:rsid w:val="00376A72"/>
    <w:rsid w:val="003805B1"/>
    <w:rsid w:val="00381EDC"/>
    <w:rsid w:val="00382292"/>
    <w:rsid w:val="00382790"/>
    <w:rsid w:val="003836A3"/>
    <w:rsid w:val="003844AA"/>
    <w:rsid w:val="00384C39"/>
    <w:rsid w:val="00384C3C"/>
    <w:rsid w:val="003850E4"/>
    <w:rsid w:val="00385A6F"/>
    <w:rsid w:val="00386B29"/>
    <w:rsid w:val="003907E3"/>
    <w:rsid w:val="003911F1"/>
    <w:rsid w:val="00391B34"/>
    <w:rsid w:val="00392839"/>
    <w:rsid w:val="003929E0"/>
    <w:rsid w:val="0039472E"/>
    <w:rsid w:val="003950E4"/>
    <w:rsid w:val="00395288"/>
    <w:rsid w:val="00395A92"/>
    <w:rsid w:val="00395F68"/>
    <w:rsid w:val="00395F95"/>
    <w:rsid w:val="003963AE"/>
    <w:rsid w:val="003969B7"/>
    <w:rsid w:val="00396AC7"/>
    <w:rsid w:val="00396C2E"/>
    <w:rsid w:val="00396E90"/>
    <w:rsid w:val="003A0367"/>
    <w:rsid w:val="003A0509"/>
    <w:rsid w:val="003A12F4"/>
    <w:rsid w:val="003A22CB"/>
    <w:rsid w:val="003A2E54"/>
    <w:rsid w:val="003A341A"/>
    <w:rsid w:val="003A4314"/>
    <w:rsid w:val="003A5628"/>
    <w:rsid w:val="003A5E1A"/>
    <w:rsid w:val="003A6B5A"/>
    <w:rsid w:val="003A70D7"/>
    <w:rsid w:val="003A7B56"/>
    <w:rsid w:val="003A7FF2"/>
    <w:rsid w:val="003B049C"/>
    <w:rsid w:val="003B0B26"/>
    <w:rsid w:val="003B1913"/>
    <w:rsid w:val="003B21C7"/>
    <w:rsid w:val="003B3458"/>
    <w:rsid w:val="003B3555"/>
    <w:rsid w:val="003B3BC0"/>
    <w:rsid w:val="003B4AE5"/>
    <w:rsid w:val="003B61B5"/>
    <w:rsid w:val="003B64A1"/>
    <w:rsid w:val="003B6CDB"/>
    <w:rsid w:val="003B7B61"/>
    <w:rsid w:val="003B7F10"/>
    <w:rsid w:val="003C03CD"/>
    <w:rsid w:val="003C0F00"/>
    <w:rsid w:val="003C1B36"/>
    <w:rsid w:val="003C1DB3"/>
    <w:rsid w:val="003C262D"/>
    <w:rsid w:val="003C2690"/>
    <w:rsid w:val="003C2FEC"/>
    <w:rsid w:val="003C381B"/>
    <w:rsid w:val="003C3CDD"/>
    <w:rsid w:val="003C4EB3"/>
    <w:rsid w:val="003C53E9"/>
    <w:rsid w:val="003C5FEC"/>
    <w:rsid w:val="003C6B8A"/>
    <w:rsid w:val="003C6D4C"/>
    <w:rsid w:val="003C708F"/>
    <w:rsid w:val="003C757C"/>
    <w:rsid w:val="003D00AB"/>
    <w:rsid w:val="003D0B05"/>
    <w:rsid w:val="003D0D62"/>
    <w:rsid w:val="003D107D"/>
    <w:rsid w:val="003D17B5"/>
    <w:rsid w:val="003D1B3B"/>
    <w:rsid w:val="003D25A7"/>
    <w:rsid w:val="003D27FB"/>
    <w:rsid w:val="003D2CDE"/>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A06"/>
    <w:rsid w:val="003E55D2"/>
    <w:rsid w:val="003E5735"/>
    <w:rsid w:val="003E5800"/>
    <w:rsid w:val="003E580E"/>
    <w:rsid w:val="003E5F59"/>
    <w:rsid w:val="003E6058"/>
    <w:rsid w:val="003E6E8F"/>
    <w:rsid w:val="003F0354"/>
    <w:rsid w:val="003F10E4"/>
    <w:rsid w:val="003F1D52"/>
    <w:rsid w:val="003F225E"/>
    <w:rsid w:val="003F2719"/>
    <w:rsid w:val="003F2B78"/>
    <w:rsid w:val="003F2BC7"/>
    <w:rsid w:val="003F2DFD"/>
    <w:rsid w:val="003F365C"/>
    <w:rsid w:val="003F39B7"/>
    <w:rsid w:val="003F4231"/>
    <w:rsid w:val="003F6C64"/>
    <w:rsid w:val="003F748C"/>
    <w:rsid w:val="003F7D93"/>
    <w:rsid w:val="003F7ECD"/>
    <w:rsid w:val="0040052E"/>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4198"/>
    <w:rsid w:val="0041440A"/>
    <w:rsid w:val="004158C9"/>
    <w:rsid w:val="00415A48"/>
    <w:rsid w:val="00417B32"/>
    <w:rsid w:val="00420D87"/>
    <w:rsid w:val="0042117A"/>
    <w:rsid w:val="0042117F"/>
    <w:rsid w:val="00421457"/>
    <w:rsid w:val="00421974"/>
    <w:rsid w:val="00421B4A"/>
    <w:rsid w:val="00422A0D"/>
    <w:rsid w:val="00423082"/>
    <w:rsid w:val="0042375A"/>
    <w:rsid w:val="00423A81"/>
    <w:rsid w:val="0042410B"/>
    <w:rsid w:val="00424FA6"/>
    <w:rsid w:val="004255E9"/>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5870"/>
    <w:rsid w:val="00435C2B"/>
    <w:rsid w:val="00435DE9"/>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860"/>
    <w:rsid w:val="00445A55"/>
    <w:rsid w:val="00445A83"/>
    <w:rsid w:val="00445CE9"/>
    <w:rsid w:val="00445FC8"/>
    <w:rsid w:val="00446286"/>
    <w:rsid w:val="004466D9"/>
    <w:rsid w:val="00446843"/>
    <w:rsid w:val="0044738C"/>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277B"/>
    <w:rsid w:val="00462D89"/>
    <w:rsid w:val="00462E04"/>
    <w:rsid w:val="004630F2"/>
    <w:rsid w:val="00464D02"/>
    <w:rsid w:val="004658F4"/>
    <w:rsid w:val="00465C64"/>
    <w:rsid w:val="00466B92"/>
    <w:rsid w:val="004670F7"/>
    <w:rsid w:val="004671F6"/>
    <w:rsid w:val="0046760E"/>
    <w:rsid w:val="00467CD7"/>
    <w:rsid w:val="0047007F"/>
    <w:rsid w:val="00470116"/>
    <w:rsid w:val="004705C1"/>
    <w:rsid w:val="0047086D"/>
    <w:rsid w:val="004708FF"/>
    <w:rsid w:val="00471A1A"/>
    <w:rsid w:val="00472269"/>
    <w:rsid w:val="00473830"/>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C67"/>
    <w:rsid w:val="00483DF2"/>
    <w:rsid w:val="00484A97"/>
    <w:rsid w:val="00484BE4"/>
    <w:rsid w:val="004856B6"/>
    <w:rsid w:val="00485C22"/>
    <w:rsid w:val="00486559"/>
    <w:rsid w:val="00486CA5"/>
    <w:rsid w:val="004876B5"/>
    <w:rsid w:val="00487DCC"/>
    <w:rsid w:val="00490481"/>
    <w:rsid w:val="004906B6"/>
    <w:rsid w:val="00490C4C"/>
    <w:rsid w:val="00490F1D"/>
    <w:rsid w:val="00491024"/>
    <w:rsid w:val="004916AF"/>
    <w:rsid w:val="00491C32"/>
    <w:rsid w:val="00492197"/>
    <w:rsid w:val="00492464"/>
    <w:rsid w:val="00492637"/>
    <w:rsid w:val="004928DD"/>
    <w:rsid w:val="00493257"/>
    <w:rsid w:val="00493756"/>
    <w:rsid w:val="00495A5D"/>
    <w:rsid w:val="00495C27"/>
    <w:rsid w:val="00495FF2"/>
    <w:rsid w:val="0049617B"/>
    <w:rsid w:val="00496AFF"/>
    <w:rsid w:val="00496D46"/>
    <w:rsid w:val="004977AA"/>
    <w:rsid w:val="004A02CD"/>
    <w:rsid w:val="004A09C1"/>
    <w:rsid w:val="004A1C53"/>
    <w:rsid w:val="004A1F26"/>
    <w:rsid w:val="004A24AE"/>
    <w:rsid w:val="004A2B24"/>
    <w:rsid w:val="004A37E0"/>
    <w:rsid w:val="004A3CA9"/>
    <w:rsid w:val="004A4402"/>
    <w:rsid w:val="004A4709"/>
    <w:rsid w:val="004A48AC"/>
    <w:rsid w:val="004A4B8B"/>
    <w:rsid w:val="004A5597"/>
    <w:rsid w:val="004A673E"/>
    <w:rsid w:val="004A6F26"/>
    <w:rsid w:val="004A77ED"/>
    <w:rsid w:val="004A78C2"/>
    <w:rsid w:val="004A7EE0"/>
    <w:rsid w:val="004B0369"/>
    <w:rsid w:val="004B3A05"/>
    <w:rsid w:val="004B569D"/>
    <w:rsid w:val="004B5797"/>
    <w:rsid w:val="004B65D0"/>
    <w:rsid w:val="004B6920"/>
    <w:rsid w:val="004B6B06"/>
    <w:rsid w:val="004B7C5F"/>
    <w:rsid w:val="004B7C97"/>
    <w:rsid w:val="004C1142"/>
    <w:rsid w:val="004C12DB"/>
    <w:rsid w:val="004C1C8F"/>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991"/>
    <w:rsid w:val="004C6AC5"/>
    <w:rsid w:val="004C70F4"/>
    <w:rsid w:val="004C7510"/>
    <w:rsid w:val="004D10AB"/>
    <w:rsid w:val="004D1841"/>
    <w:rsid w:val="004D1CCA"/>
    <w:rsid w:val="004D2410"/>
    <w:rsid w:val="004D275B"/>
    <w:rsid w:val="004D2CC7"/>
    <w:rsid w:val="004D3D1A"/>
    <w:rsid w:val="004D45BF"/>
    <w:rsid w:val="004D4844"/>
    <w:rsid w:val="004D49F6"/>
    <w:rsid w:val="004D4B0F"/>
    <w:rsid w:val="004D4F1E"/>
    <w:rsid w:val="004D5314"/>
    <w:rsid w:val="004D5420"/>
    <w:rsid w:val="004D56A7"/>
    <w:rsid w:val="004D56DE"/>
    <w:rsid w:val="004D5722"/>
    <w:rsid w:val="004D6A57"/>
    <w:rsid w:val="004D6C2D"/>
    <w:rsid w:val="004D6E03"/>
    <w:rsid w:val="004D6FCF"/>
    <w:rsid w:val="004D73BC"/>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8A9"/>
    <w:rsid w:val="00506D00"/>
    <w:rsid w:val="00507E70"/>
    <w:rsid w:val="00507F0E"/>
    <w:rsid w:val="00511FDF"/>
    <w:rsid w:val="00512344"/>
    <w:rsid w:val="00512E77"/>
    <w:rsid w:val="005133E5"/>
    <w:rsid w:val="0051427E"/>
    <w:rsid w:val="00514D4C"/>
    <w:rsid w:val="0051525B"/>
    <w:rsid w:val="00515D5E"/>
    <w:rsid w:val="005162C8"/>
    <w:rsid w:val="00516325"/>
    <w:rsid w:val="005172E4"/>
    <w:rsid w:val="00517A9E"/>
    <w:rsid w:val="00517B51"/>
    <w:rsid w:val="00517CB8"/>
    <w:rsid w:val="00517CE1"/>
    <w:rsid w:val="005203F5"/>
    <w:rsid w:val="005217A6"/>
    <w:rsid w:val="005220F2"/>
    <w:rsid w:val="00522A4E"/>
    <w:rsid w:val="005238A9"/>
    <w:rsid w:val="00523B7C"/>
    <w:rsid w:val="00523BC5"/>
    <w:rsid w:val="00523C1D"/>
    <w:rsid w:val="00523D72"/>
    <w:rsid w:val="00524353"/>
    <w:rsid w:val="00524C2D"/>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5B5"/>
    <w:rsid w:val="00536BF3"/>
    <w:rsid w:val="00536EA1"/>
    <w:rsid w:val="0053705E"/>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B0F"/>
    <w:rsid w:val="00550FAA"/>
    <w:rsid w:val="00551079"/>
    <w:rsid w:val="005512AE"/>
    <w:rsid w:val="0055185E"/>
    <w:rsid w:val="00551869"/>
    <w:rsid w:val="00552D08"/>
    <w:rsid w:val="0055324B"/>
    <w:rsid w:val="00553364"/>
    <w:rsid w:val="00553DBD"/>
    <w:rsid w:val="00554037"/>
    <w:rsid w:val="005571A0"/>
    <w:rsid w:val="00557DE1"/>
    <w:rsid w:val="00560696"/>
    <w:rsid w:val="00560E9B"/>
    <w:rsid w:val="00560FCE"/>
    <w:rsid w:val="00561045"/>
    <w:rsid w:val="00561266"/>
    <w:rsid w:val="005626A3"/>
    <w:rsid w:val="00562B9D"/>
    <w:rsid w:val="00563533"/>
    <w:rsid w:val="0056394C"/>
    <w:rsid w:val="00563A20"/>
    <w:rsid w:val="00563C1A"/>
    <w:rsid w:val="00564058"/>
    <w:rsid w:val="0056439B"/>
    <w:rsid w:val="00564512"/>
    <w:rsid w:val="0056454E"/>
    <w:rsid w:val="00564FBF"/>
    <w:rsid w:val="00565359"/>
    <w:rsid w:val="005656F9"/>
    <w:rsid w:val="00566CF8"/>
    <w:rsid w:val="0057035A"/>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69C4"/>
    <w:rsid w:val="00576E9F"/>
    <w:rsid w:val="005770E2"/>
    <w:rsid w:val="005770E6"/>
    <w:rsid w:val="0057779B"/>
    <w:rsid w:val="00577A5A"/>
    <w:rsid w:val="005809AA"/>
    <w:rsid w:val="005818B4"/>
    <w:rsid w:val="00581C22"/>
    <w:rsid w:val="0058221D"/>
    <w:rsid w:val="005827F9"/>
    <w:rsid w:val="00582886"/>
    <w:rsid w:val="005837BC"/>
    <w:rsid w:val="00584745"/>
    <w:rsid w:val="00584A6E"/>
    <w:rsid w:val="00586800"/>
    <w:rsid w:val="00586A26"/>
    <w:rsid w:val="00586EC8"/>
    <w:rsid w:val="005870DD"/>
    <w:rsid w:val="00587CB4"/>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F62"/>
    <w:rsid w:val="005A75C2"/>
    <w:rsid w:val="005A7B31"/>
    <w:rsid w:val="005B036A"/>
    <w:rsid w:val="005B0FBD"/>
    <w:rsid w:val="005B19F3"/>
    <w:rsid w:val="005B1E32"/>
    <w:rsid w:val="005B2066"/>
    <w:rsid w:val="005B219E"/>
    <w:rsid w:val="005B257E"/>
    <w:rsid w:val="005B2C12"/>
    <w:rsid w:val="005B434C"/>
    <w:rsid w:val="005B59AA"/>
    <w:rsid w:val="005B5B66"/>
    <w:rsid w:val="005B604D"/>
    <w:rsid w:val="005B6133"/>
    <w:rsid w:val="005B6140"/>
    <w:rsid w:val="005B7EBC"/>
    <w:rsid w:val="005C1D2C"/>
    <w:rsid w:val="005C1D92"/>
    <w:rsid w:val="005C2225"/>
    <w:rsid w:val="005C23B0"/>
    <w:rsid w:val="005C250C"/>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4BEA"/>
    <w:rsid w:val="005D4F81"/>
    <w:rsid w:val="005D5459"/>
    <w:rsid w:val="005D592B"/>
    <w:rsid w:val="005D5BC8"/>
    <w:rsid w:val="005D5F4A"/>
    <w:rsid w:val="005D6895"/>
    <w:rsid w:val="005D77D4"/>
    <w:rsid w:val="005D7D19"/>
    <w:rsid w:val="005E0562"/>
    <w:rsid w:val="005E076C"/>
    <w:rsid w:val="005E118E"/>
    <w:rsid w:val="005E11F1"/>
    <w:rsid w:val="005E2E84"/>
    <w:rsid w:val="005E33FE"/>
    <w:rsid w:val="005E34A6"/>
    <w:rsid w:val="005E3726"/>
    <w:rsid w:val="005E3868"/>
    <w:rsid w:val="005E3EDF"/>
    <w:rsid w:val="005E400E"/>
    <w:rsid w:val="005E44E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68B5"/>
    <w:rsid w:val="0061753F"/>
    <w:rsid w:val="00617727"/>
    <w:rsid w:val="00617A4C"/>
    <w:rsid w:val="00620278"/>
    <w:rsid w:val="006205D5"/>
    <w:rsid w:val="006205FB"/>
    <w:rsid w:val="00620C9C"/>
    <w:rsid w:val="006210F3"/>
    <w:rsid w:val="00621429"/>
    <w:rsid w:val="006223AC"/>
    <w:rsid w:val="0062309E"/>
    <w:rsid w:val="006232BF"/>
    <w:rsid w:val="006241C4"/>
    <w:rsid w:val="00624563"/>
    <w:rsid w:val="006247FF"/>
    <w:rsid w:val="00626568"/>
    <w:rsid w:val="006274EE"/>
    <w:rsid w:val="0063093A"/>
    <w:rsid w:val="00630D75"/>
    <w:rsid w:val="00630E27"/>
    <w:rsid w:val="00631A62"/>
    <w:rsid w:val="0063464F"/>
    <w:rsid w:val="00634F14"/>
    <w:rsid w:val="00634F9F"/>
    <w:rsid w:val="006350CE"/>
    <w:rsid w:val="00635A08"/>
    <w:rsid w:val="00635BF5"/>
    <w:rsid w:val="00635EC0"/>
    <w:rsid w:val="006363F7"/>
    <w:rsid w:val="00637A79"/>
    <w:rsid w:val="00637E88"/>
    <w:rsid w:val="00640466"/>
    <w:rsid w:val="00640EDB"/>
    <w:rsid w:val="00641F35"/>
    <w:rsid w:val="006421DF"/>
    <w:rsid w:val="00642849"/>
    <w:rsid w:val="00642D1B"/>
    <w:rsid w:val="00642F1F"/>
    <w:rsid w:val="006433FF"/>
    <w:rsid w:val="006441EB"/>
    <w:rsid w:val="0064422D"/>
    <w:rsid w:val="00644285"/>
    <w:rsid w:val="0064467B"/>
    <w:rsid w:val="006447CF"/>
    <w:rsid w:val="00644990"/>
    <w:rsid w:val="00644AE5"/>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2B5"/>
    <w:rsid w:val="006642D2"/>
    <w:rsid w:val="0066456D"/>
    <w:rsid w:val="00664A18"/>
    <w:rsid w:val="00664F9B"/>
    <w:rsid w:val="0066541B"/>
    <w:rsid w:val="00666258"/>
    <w:rsid w:val="00666F01"/>
    <w:rsid w:val="006671D4"/>
    <w:rsid w:val="006674B3"/>
    <w:rsid w:val="00667BE3"/>
    <w:rsid w:val="00670D2F"/>
    <w:rsid w:val="00670D53"/>
    <w:rsid w:val="00671B65"/>
    <w:rsid w:val="00672DD1"/>
    <w:rsid w:val="00672E6D"/>
    <w:rsid w:val="00672F03"/>
    <w:rsid w:val="00673B13"/>
    <w:rsid w:val="00673C00"/>
    <w:rsid w:val="0067468C"/>
    <w:rsid w:val="006749AE"/>
    <w:rsid w:val="006752E2"/>
    <w:rsid w:val="00675369"/>
    <w:rsid w:val="00675ACB"/>
    <w:rsid w:val="006762F7"/>
    <w:rsid w:val="006763E3"/>
    <w:rsid w:val="0067744A"/>
    <w:rsid w:val="00677651"/>
    <w:rsid w:val="00681087"/>
    <w:rsid w:val="006813F0"/>
    <w:rsid w:val="006814E5"/>
    <w:rsid w:val="00681EFF"/>
    <w:rsid w:val="006821B2"/>
    <w:rsid w:val="0068283C"/>
    <w:rsid w:val="0068290C"/>
    <w:rsid w:val="00682AE8"/>
    <w:rsid w:val="00682FCB"/>
    <w:rsid w:val="006837BD"/>
    <w:rsid w:val="006840B6"/>
    <w:rsid w:val="006840EA"/>
    <w:rsid w:val="006848B7"/>
    <w:rsid w:val="006851B1"/>
    <w:rsid w:val="00685F6C"/>
    <w:rsid w:val="00686112"/>
    <w:rsid w:val="00686928"/>
    <w:rsid w:val="00686DCE"/>
    <w:rsid w:val="006875F4"/>
    <w:rsid w:val="00687662"/>
    <w:rsid w:val="00687C14"/>
    <w:rsid w:val="00690381"/>
    <w:rsid w:val="00690BBB"/>
    <w:rsid w:val="00691588"/>
    <w:rsid w:val="0069344E"/>
    <w:rsid w:val="00693CA1"/>
    <w:rsid w:val="00693DDB"/>
    <w:rsid w:val="006940D8"/>
    <w:rsid w:val="006944EC"/>
    <w:rsid w:val="00695168"/>
    <w:rsid w:val="00695859"/>
    <w:rsid w:val="00695AEB"/>
    <w:rsid w:val="00696684"/>
    <w:rsid w:val="00696AED"/>
    <w:rsid w:val="0069729B"/>
    <w:rsid w:val="006A0DB2"/>
    <w:rsid w:val="006A1B5A"/>
    <w:rsid w:val="006A1B8F"/>
    <w:rsid w:val="006A1D8B"/>
    <w:rsid w:val="006A2501"/>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0A2C"/>
    <w:rsid w:val="006C14C8"/>
    <w:rsid w:val="006C1635"/>
    <w:rsid w:val="006C182E"/>
    <w:rsid w:val="006C21A7"/>
    <w:rsid w:val="006C253F"/>
    <w:rsid w:val="006C26FB"/>
    <w:rsid w:val="006C2ED7"/>
    <w:rsid w:val="006C3100"/>
    <w:rsid w:val="006C3793"/>
    <w:rsid w:val="006C37FB"/>
    <w:rsid w:val="006C4349"/>
    <w:rsid w:val="006C534C"/>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E14D4"/>
    <w:rsid w:val="006E2038"/>
    <w:rsid w:val="006E20D7"/>
    <w:rsid w:val="006E22F2"/>
    <w:rsid w:val="006E24CA"/>
    <w:rsid w:val="006E2BAA"/>
    <w:rsid w:val="006E2CC3"/>
    <w:rsid w:val="006E3811"/>
    <w:rsid w:val="006E58C9"/>
    <w:rsid w:val="006E6D66"/>
    <w:rsid w:val="006E729F"/>
    <w:rsid w:val="006E7B41"/>
    <w:rsid w:val="006F004C"/>
    <w:rsid w:val="006F0765"/>
    <w:rsid w:val="006F0B00"/>
    <w:rsid w:val="006F1E96"/>
    <w:rsid w:val="006F2092"/>
    <w:rsid w:val="006F21DC"/>
    <w:rsid w:val="006F2328"/>
    <w:rsid w:val="006F237F"/>
    <w:rsid w:val="006F253C"/>
    <w:rsid w:val="006F3BBC"/>
    <w:rsid w:val="006F3E0E"/>
    <w:rsid w:val="006F53B5"/>
    <w:rsid w:val="006F6617"/>
    <w:rsid w:val="00700F9F"/>
    <w:rsid w:val="0070121F"/>
    <w:rsid w:val="00701475"/>
    <w:rsid w:val="00701794"/>
    <w:rsid w:val="007020F8"/>
    <w:rsid w:val="007043E4"/>
    <w:rsid w:val="00704AD3"/>
    <w:rsid w:val="00705431"/>
    <w:rsid w:val="007059D3"/>
    <w:rsid w:val="0070603E"/>
    <w:rsid w:val="00706079"/>
    <w:rsid w:val="00706E82"/>
    <w:rsid w:val="007071D1"/>
    <w:rsid w:val="00710035"/>
    <w:rsid w:val="00710564"/>
    <w:rsid w:val="007105A3"/>
    <w:rsid w:val="007108CC"/>
    <w:rsid w:val="00711CD3"/>
    <w:rsid w:val="00711DE3"/>
    <w:rsid w:val="00712916"/>
    <w:rsid w:val="0071359E"/>
    <w:rsid w:val="00713C50"/>
    <w:rsid w:val="00713DF6"/>
    <w:rsid w:val="00714058"/>
    <w:rsid w:val="00714955"/>
    <w:rsid w:val="00714ADC"/>
    <w:rsid w:val="0071556B"/>
    <w:rsid w:val="00715E74"/>
    <w:rsid w:val="00715EDE"/>
    <w:rsid w:val="00715FEB"/>
    <w:rsid w:val="00717CCC"/>
    <w:rsid w:val="00717E9E"/>
    <w:rsid w:val="00720D21"/>
    <w:rsid w:val="00721BAE"/>
    <w:rsid w:val="00721D50"/>
    <w:rsid w:val="00721EA3"/>
    <w:rsid w:val="007229A6"/>
    <w:rsid w:val="00722B30"/>
    <w:rsid w:val="00723673"/>
    <w:rsid w:val="0072419F"/>
    <w:rsid w:val="007242AD"/>
    <w:rsid w:val="00726B03"/>
    <w:rsid w:val="007279F1"/>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FA3"/>
    <w:rsid w:val="007420BB"/>
    <w:rsid w:val="007426F7"/>
    <w:rsid w:val="00743617"/>
    <w:rsid w:val="00743741"/>
    <w:rsid w:val="007437CC"/>
    <w:rsid w:val="00743B92"/>
    <w:rsid w:val="007448B9"/>
    <w:rsid w:val="00745156"/>
    <w:rsid w:val="00745875"/>
    <w:rsid w:val="0074589A"/>
    <w:rsid w:val="00746A0F"/>
    <w:rsid w:val="00747114"/>
    <w:rsid w:val="00747293"/>
    <w:rsid w:val="00747C54"/>
    <w:rsid w:val="007502FD"/>
    <w:rsid w:val="00750EA2"/>
    <w:rsid w:val="007515DB"/>
    <w:rsid w:val="00752992"/>
    <w:rsid w:val="00752D46"/>
    <w:rsid w:val="00752F6B"/>
    <w:rsid w:val="00754A67"/>
    <w:rsid w:val="0075504D"/>
    <w:rsid w:val="00755755"/>
    <w:rsid w:val="00755B41"/>
    <w:rsid w:val="00755B5E"/>
    <w:rsid w:val="00756517"/>
    <w:rsid w:val="00756A22"/>
    <w:rsid w:val="00756A89"/>
    <w:rsid w:val="00756D22"/>
    <w:rsid w:val="00756DDC"/>
    <w:rsid w:val="007622A9"/>
    <w:rsid w:val="007628B2"/>
    <w:rsid w:val="00762E27"/>
    <w:rsid w:val="00763B15"/>
    <w:rsid w:val="0076415D"/>
    <w:rsid w:val="00764249"/>
    <w:rsid w:val="007649F7"/>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DE"/>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389"/>
    <w:rsid w:val="00785840"/>
    <w:rsid w:val="007862C5"/>
    <w:rsid w:val="007873BA"/>
    <w:rsid w:val="007908E7"/>
    <w:rsid w:val="00790E8B"/>
    <w:rsid w:val="007916EC"/>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2347"/>
    <w:rsid w:val="007A38C6"/>
    <w:rsid w:val="007A3945"/>
    <w:rsid w:val="007A4077"/>
    <w:rsid w:val="007A4772"/>
    <w:rsid w:val="007A48D3"/>
    <w:rsid w:val="007A498A"/>
    <w:rsid w:val="007A4A6F"/>
    <w:rsid w:val="007A5207"/>
    <w:rsid w:val="007A550C"/>
    <w:rsid w:val="007A55CE"/>
    <w:rsid w:val="007A5978"/>
    <w:rsid w:val="007A5D11"/>
    <w:rsid w:val="007A5F2E"/>
    <w:rsid w:val="007B0586"/>
    <w:rsid w:val="007B16A5"/>
    <w:rsid w:val="007B1808"/>
    <w:rsid w:val="007B1FF6"/>
    <w:rsid w:val="007B2A45"/>
    <w:rsid w:val="007B2BD4"/>
    <w:rsid w:val="007B3218"/>
    <w:rsid w:val="007B3483"/>
    <w:rsid w:val="007B4F5E"/>
    <w:rsid w:val="007B51E4"/>
    <w:rsid w:val="007B5D60"/>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4F6A"/>
    <w:rsid w:val="007C5128"/>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4BE3"/>
    <w:rsid w:val="007D5316"/>
    <w:rsid w:val="007D53A7"/>
    <w:rsid w:val="007D5914"/>
    <w:rsid w:val="007D5ADC"/>
    <w:rsid w:val="007D5B7D"/>
    <w:rsid w:val="007D6A8C"/>
    <w:rsid w:val="007D7160"/>
    <w:rsid w:val="007D7A64"/>
    <w:rsid w:val="007D7B46"/>
    <w:rsid w:val="007E0249"/>
    <w:rsid w:val="007E0D6E"/>
    <w:rsid w:val="007E1069"/>
    <w:rsid w:val="007E23C2"/>
    <w:rsid w:val="007E2AA3"/>
    <w:rsid w:val="007E2C73"/>
    <w:rsid w:val="007E2EEF"/>
    <w:rsid w:val="007E31F9"/>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4768"/>
    <w:rsid w:val="007F564C"/>
    <w:rsid w:val="007F5E03"/>
    <w:rsid w:val="007F697B"/>
    <w:rsid w:val="007F7069"/>
    <w:rsid w:val="007F72F6"/>
    <w:rsid w:val="007F7B16"/>
    <w:rsid w:val="007F7FD5"/>
    <w:rsid w:val="00800171"/>
    <w:rsid w:val="008012BB"/>
    <w:rsid w:val="008015D8"/>
    <w:rsid w:val="008018D2"/>
    <w:rsid w:val="008019D6"/>
    <w:rsid w:val="008020EE"/>
    <w:rsid w:val="00802B38"/>
    <w:rsid w:val="00802BA7"/>
    <w:rsid w:val="00802FD1"/>
    <w:rsid w:val="0080328D"/>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B57"/>
    <w:rsid w:val="00820636"/>
    <w:rsid w:val="0082346D"/>
    <w:rsid w:val="008241C9"/>
    <w:rsid w:val="008244C9"/>
    <w:rsid w:val="00825328"/>
    <w:rsid w:val="008256F6"/>
    <w:rsid w:val="00825CB1"/>
    <w:rsid w:val="00825F91"/>
    <w:rsid w:val="00826E1D"/>
    <w:rsid w:val="00826E47"/>
    <w:rsid w:val="008270AE"/>
    <w:rsid w:val="008276C7"/>
    <w:rsid w:val="00827A82"/>
    <w:rsid w:val="00830027"/>
    <w:rsid w:val="00830AAF"/>
    <w:rsid w:val="00832627"/>
    <w:rsid w:val="00833AB7"/>
    <w:rsid w:val="00833EBE"/>
    <w:rsid w:val="0083406C"/>
    <w:rsid w:val="00834605"/>
    <w:rsid w:val="00835D83"/>
    <w:rsid w:val="00836391"/>
    <w:rsid w:val="00836986"/>
    <w:rsid w:val="00836BBE"/>
    <w:rsid w:val="008376E6"/>
    <w:rsid w:val="00840230"/>
    <w:rsid w:val="00841667"/>
    <w:rsid w:val="0084245F"/>
    <w:rsid w:val="008433E3"/>
    <w:rsid w:val="00843426"/>
    <w:rsid w:val="00843C6D"/>
    <w:rsid w:val="00843DE6"/>
    <w:rsid w:val="008445C0"/>
    <w:rsid w:val="008448DD"/>
    <w:rsid w:val="008452ED"/>
    <w:rsid w:val="008461D8"/>
    <w:rsid w:val="00846213"/>
    <w:rsid w:val="008462DB"/>
    <w:rsid w:val="0084659B"/>
    <w:rsid w:val="008466F3"/>
    <w:rsid w:val="00846FD0"/>
    <w:rsid w:val="0084709E"/>
    <w:rsid w:val="00847738"/>
    <w:rsid w:val="0084781D"/>
    <w:rsid w:val="00847E13"/>
    <w:rsid w:val="008504DD"/>
    <w:rsid w:val="008506D3"/>
    <w:rsid w:val="00851861"/>
    <w:rsid w:val="0085317F"/>
    <w:rsid w:val="00853763"/>
    <w:rsid w:val="0085396B"/>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6B79"/>
    <w:rsid w:val="008770DE"/>
    <w:rsid w:val="008771EE"/>
    <w:rsid w:val="008778AC"/>
    <w:rsid w:val="0088177B"/>
    <w:rsid w:val="008817B7"/>
    <w:rsid w:val="00881ADE"/>
    <w:rsid w:val="00881B57"/>
    <w:rsid w:val="008820DD"/>
    <w:rsid w:val="0088292D"/>
    <w:rsid w:val="0088318A"/>
    <w:rsid w:val="008834D2"/>
    <w:rsid w:val="0088366F"/>
    <w:rsid w:val="0088395D"/>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7DB"/>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BF3"/>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1C84"/>
    <w:rsid w:val="008B2682"/>
    <w:rsid w:val="008B269E"/>
    <w:rsid w:val="008B2A20"/>
    <w:rsid w:val="008B4505"/>
    <w:rsid w:val="008B45F7"/>
    <w:rsid w:val="008B462E"/>
    <w:rsid w:val="008B47A8"/>
    <w:rsid w:val="008B4A39"/>
    <w:rsid w:val="008B660A"/>
    <w:rsid w:val="008B67FD"/>
    <w:rsid w:val="008B6EFD"/>
    <w:rsid w:val="008B7088"/>
    <w:rsid w:val="008B7973"/>
    <w:rsid w:val="008B79C2"/>
    <w:rsid w:val="008C0CC3"/>
    <w:rsid w:val="008C0DDF"/>
    <w:rsid w:val="008C0E64"/>
    <w:rsid w:val="008C0E80"/>
    <w:rsid w:val="008C1672"/>
    <w:rsid w:val="008C19A0"/>
    <w:rsid w:val="008C1C70"/>
    <w:rsid w:val="008C22E0"/>
    <w:rsid w:val="008C2A64"/>
    <w:rsid w:val="008C2E4F"/>
    <w:rsid w:val="008C323F"/>
    <w:rsid w:val="008C3A1E"/>
    <w:rsid w:val="008C453C"/>
    <w:rsid w:val="008C4C1E"/>
    <w:rsid w:val="008C5345"/>
    <w:rsid w:val="008C7D3E"/>
    <w:rsid w:val="008D1B8B"/>
    <w:rsid w:val="008D1CF6"/>
    <w:rsid w:val="008D1E79"/>
    <w:rsid w:val="008D2FB4"/>
    <w:rsid w:val="008D35E9"/>
    <w:rsid w:val="008D38CB"/>
    <w:rsid w:val="008D434A"/>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5C4C"/>
    <w:rsid w:val="008E7EB4"/>
    <w:rsid w:val="008F00CA"/>
    <w:rsid w:val="008F04EF"/>
    <w:rsid w:val="008F0EAC"/>
    <w:rsid w:val="008F11CA"/>
    <w:rsid w:val="008F2459"/>
    <w:rsid w:val="008F278F"/>
    <w:rsid w:val="008F2C97"/>
    <w:rsid w:val="008F3019"/>
    <w:rsid w:val="008F38B0"/>
    <w:rsid w:val="008F4147"/>
    <w:rsid w:val="008F449B"/>
    <w:rsid w:val="008F45E3"/>
    <w:rsid w:val="008F4725"/>
    <w:rsid w:val="008F4762"/>
    <w:rsid w:val="008F47B0"/>
    <w:rsid w:val="008F48FB"/>
    <w:rsid w:val="008F4C89"/>
    <w:rsid w:val="008F54E9"/>
    <w:rsid w:val="008F5A2B"/>
    <w:rsid w:val="008F5F1B"/>
    <w:rsid w:val="008F7D75"/>
    <w:rsid w:val="008F7E90"/>
    <w:rsid w:val="008F7F7D"/>
    <w:rsid w:val="009004CF"/>
    <w:rsid w:val="0090059F"/>
    <w:rsid w:val="009019D1"/>
    <w:rsid w:val="009019FD"/>
    <w:rsid w:val="00901AB3"/>
    <w:rsid w:val="00903352"/>
    <w:rsid w:val="009036E6"/>
    <w:rsid w:val="00904224"/>
    <w:rsid w:val="0090698B"/>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08D4"/>
    <w:rsid w:val="0093127D"/>
    <w:rsid w:val="009312F5"/>
    <w:rsid w:val="00931FAF"/>
    <w:rsid w:val="0093223C"/>
    <w:rsid w:val="00932459"/>
    <w:rsid w:val="00932877"/>
    <w:rsid w:val="00932D5F"/>
    <w:rsid w:val="009350E6"/>
    <w:rsid w:val="0093535F"/>
    <w:rsid w:val="00935895"/>
    <w:rsid w:val="00935DBC"/>
    <w:rsid w:val="00935DCE"/>
    <w:rsid w:val="00937096"/>
    <w:rsid w:val="009379EF"/>
    <w:rsid w:val="009401BC"/>
    <w:rsid w:val="009409A7"/>
    <w:rsid w:val="00940B27"/>
    <w:rsid w:val="00940B83"/>
    <w:rsid w:val="00941708"/>
    <w:rsid w:val="00941851"/>
    <w:rsid w:val="00941F96"/>
    <w:rsid w:val="0094277B"/>
    <w:rsid w:val="009428EE"/>
    <w:rsid w:val="00942ED6"/>
    <w:rsid w:val="0094367C"/>
    <w:rsid w:val="00944C0B"/>
    <w:rsid w:val="00944E9B"/>
    <w:rsid w:val="00946521"/>
    <w:rsid w:val="009466C3"/>
    <w:rsid w:val="00947CC5"/>
    <w:rsid w:val="00950011"/>
    <w:rsid w:val="00950D69"/>
    <w:rsid w:val="00951E3F"/>
    <w:rsid w:val="009536B2"/>
    <w:rsid w:val="00953C02"/>
    <w:rsid w:val="0095457C"/>
    <w:rsid w:val="00955831"/>
    <w:rsid w:val="009567E9"/>
    <w:rsid w:val="00956C1D"/>
    <w:rsid w:val="00957217"/>
    <w:rsid w:val="00957A33"/>
    <w:rsid w:val="00957C41"/>
    <w:rsid w:val="00960986"/>
    <w:rsid w:val="0096125B"/>
    <w:rsid w:val="00961526"/>
    <w:rsid w:val="009619A2"/>
    <w:rsid w:val="00964EB1"/>
    <w:rsid w:val="00965FD0"/>
    <w:rsid w:val="00966B44"/>
    <w:rsid w:val="00967273"/>
    <w:rsid w:val="009672A1"/>
    <w:rsid w:val="00970065"/>
    <w:rsid w:val="00971650"/>
    <w:rsid w:val="009723FE"/>
    <w:rsid w:val="0097247E"/>
    <w:rsid w:val="0097364F"/>
    <w:rsid w:val="009747B8"/>
    <w:rsid w:val="009748DD"/>
    <w:rsid w:val="00974B67"/>
    <w:rsid w:val="0097520C"/>
    <w:rsid w:val="0097580D"/>
    <w:rsid w:val="00975DCB"/>
    <w:rsid w:val="0097691E"/>
    <w:rsid w:val="00976B4B"/>
    <w:rsid w:val="00976C19"/>
    <w:rsid w:val="00977D24"/>
    <w:rsid w:val="00980FEB"/>
    <w:rsid w:val="009813E6"/>
    <w:rsid w:val="00982D94"/>
    <w:rsid w:val="009830A8"/>
    <w:rsid w:val="0098359B"/>
    <w:rsid w:val="00983644"/>
    <w:rsid w:val="00983E4E"/>
    <w:rsid w:val="009841AE"/>
    <w:rsid w:val="009842AE"/>
    <w:rsid w:val="00985053"/>
    <w:rsid w:val="00985109"/>
    <w:rsid w:val="00985273"/>
    <w:rsid w:val="00990F08"/>
    <w:rsid w:val="0099102B"/>
    <w:rsid w:val="0099116F"/>
    <w:rsid w:val="0099207F"/>
    <w:rsid w:val="00992D03"/>
    <w:rsid w:val="00992E48"/>
    <w:rsid w:val="00993468"/>
    <w:rsid w:val="009937F6"/>
    <w:rsid w:val="0099442E"/>
    <w:rsid w:val="00995011"/>
    <w:rsid w:val="009954E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9C1"/>
    <w:rsid w:val="009B3FE5"/>
    <w:rsid w:val="009B4061"/>
    <w:rsid w:val="009B442B"/>
    <w:rsid w:val="009B4FB1"/>
    <w:rsid w:val="009B56A4"/>
    <w:rsid w:val="009B5DE0"/>
    <w:rsid w:val="009B688A"/>
    <w:rsid w:val="009B7320"/>
    <w:rsid w:val="009C022F"/>
    <w:rsid w:val="009C0702"/>
    <w:rsid w:val="009C0B3A"/>
    <w:rsid w:val="009C0C07"/>
    <w:rsid w:val="009C1FE6"/>
    <w:rsid w:val="009C20FD"/>
    <w:rsid w:val="009C28CB"/>
    <w:rsid w:val="009C2A3F"/>
    <w:rsid w:val="009C2EDE"/>
    <w:rsid w:val="009C5710"/>
    <w:rsid w:val="009C5F33"/>
    <w:rsid w:val="009C7058"/>
    <w:rsid w:val="009C7CAD"/>
    <w:rsid w:val="009C7DE6"/>
    <w:rsid w:val="009D03CC"/>
    <w:rsid w:val="009D0779"/>
    <w:rsid w:val="009D0C2F"/>
    <w:rsid w:val="009D101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773"/>
    <w:rsid w:val="009E5C4B"/>
    <w:rsid w:val="009E6668"/>
    <w:rsid w:val="009E7FDC"/>
    <w:rsid w:val="009F011C"/>
    <w:rsid w:val="009F17E7"/>
    <w:rsid w:val="009F1A24"/>
    <w:rsid w:val="009F25F7"/>
    <w:rsid w:val="009F2FFF"/>
    <w:rsid w:val="009F3071"/>
    <w:rsid w:val="009F381E"/>
    <w:rsid w:val="009F3B77"/>
    <w:rsid w:val="009F444A"/>
    <w:rsid w:val="009F4E1A"/>
    <w:rsid w:val="009F5391"/>
    <w:rsid w:val="009F6455"/>
    <w:rsid w:val="009F66CE"/>
    <w:rsid w:val="009F68B2"/>
    <w:rsid w:val="009F68DB"/>
    <w:rsid w:val="009F6CBB"/>
    <w:rsid w:val="009F7028"/>
    <w:rsid w:val="009F7192"/>
    <w:rsid w:val="009F7E2A"/>
    <w:rsid w:val="00A000D1"/>
    <w:rsid w:val="00A00277"/>
    <w:rsid w:val="00A00B42"/>
    <w:rsid w:val="00A01183"/>
    <w:rsid w:val="00A013B4"/>
    <w:rsid w:val="00A01986"/>
    <w:rsid w:val="00A01D8D"/>
    <w:rsid w:val="00A0222E"/>
    <w:rsid w:val="00A0224A"/>
    <w:rsid w:val="00A02D69"/>
    <w:rsid w:val="00A032E8"/>
    <w:rsid w:val="00A04077"/>
    <w:rsid w:val="00A040C9"/>
    <w:rsid w:val="00A04BE5"/>
    <w:rsid w:val="00A070DE"/>
    <w:rsid w:val="00A07CFD"/>
    <w:rsid w:val="00A11053"/>
    <w:rsid w:val="00A11DF6"/>
    <w:rsid w:val="00A126CB"/>
    <w:rsid w:val="00A12FA6"/>
    <w:rsid w:val="00A142D2"/>
    <w:rsid w:val="00A1494A"/>
    <w:rsid w:val="00A15ABA"/>
    <w:rsid w:val="00A15E7C"/>
    <w:rsid w:val="00A16B06"/>
    <w:rsid w:val="00A16E52"/>
    <w:rsid w:val="00A173B9"/>
    <w:rsid w:val="00A1755B"/>
    <w:rsid w:val="00A17993"/>
    <w:rsid w:val="00A2037B"/>
    <w:rsid w:val="00A20478"/>
    <w:rsid w:val="00A20AF4"/>
    <w:rsid w:val="00A213ED"/>
    <w:rsid w:val="00A21D88"/>
    <w:rsid w:val="00A22319"/>
    <w:rsid w:val="00A2243E"/>
    <w:rsid w:val="00A22B26"/>
    <w:rsid w:val="00A22CD7"/>
    <w:rsid w:val="00A22F11"/>
    <w:rsid w:val="00A23177"/>
    <w:rsid w:val="00A23BAB"/>
    <w:rsid w:val="00A24319"/>
    <w:rsid w:val="00A24695"/>
    <w:rsid w:val="00A247B4"/>
    <w:rsid w:val="00A269F2"/>
    <w:rsid w:val="00A3051D"/>
    <w:rsid w:val="00A31329"/>
    <w:rsid w:val="00A318C9"/>
    <w:rsid w:val="00A31926"/>
    <w:rsid w:val="00A331E0"/>
    <w:rsid w:val="00A33457"/>
    <w:rsid w:val="00A3378A"/>
    <w:rsid w:val="00A34424"/>
    <w:rsid w:val="00A3496A"/>
    <w:rsid w:val="00A34D85"/>
    <w:rsid w:val="00A3539D"/>
    <w:rsid w:val="00A36264"/>
    <w:rsid w:val="00A36FB6"/>
    <w:rsid w:val="00A402AA"/>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719D"/>
    <w:rsid w:val="00A4785B"/>
    <w:rsid w:val="00A47D64"/>
    <w:rsid w:val="00A5052A"/>
    <w:rsid w:val="00A50761"/>
    <w:rsid w:val="00A510DA"/>
    <w:rsid w:val="00A5123B"/>
    <w:rsid w:val="00A515E6"/>
    <w:rsid w:val="00A5172A"/>
    <w:rsid w:val="00A51A0E"/>
    <w:rsid w:val="00A52B91"/>
    <w:rsid w:val="00A53C9B"/>
    <w:rsid w:val="00A548E8"/>
    <w:rsid w:val="00A54CC7"/>
    <w:rsid w:val="00A5580B"/>
    <w:rsid w:val="00A55ACC"/>
    <w:rsid w:val="00A579BE"/>
    <w:rsid w:val="00A60315"/>
    <w:rsid w:val="00A607BD"/>
    <w:rsid w:val="00A61605"/>
    <w:rsid w:val="00A61BBE"/>
    <w:rsid w:val="00A621C4"/>
    <w:rsid w:val="00A6242D"/>
    <w:rsid w:val="00A629AE"/>
    <w:rsid w:val="00A62CDA"/>
    <w:rsid w:val="00A62E8A"/>
    <w:rsid w:val="00A6403A"/>
    <w:rsid w:val="00A64BE0"/>
    <w:rsid w:val="00A65332"/>
    <w:rsid w:val="00A66274"/>
    <w:rsid w:val="00A664C5"/>
    <w:rsid w:val="00A6664F"/>
    <w:rsid w:val="00A66924"/>
    <w:rsid w:val="00A66956"/>
    <w:rsid w:val="00A67729"/>
    <w:rsid w:val="00A6774A"/>
    <w:rsid w:val="00A679DD"/>
    <w:rsid w:val="00A7005E"/>
    <w:rsid w:val="00A7049C"/>
    <w:rsid w:val="00A70590"/>
    <w:rsid w:val="00A725DD"/>
    <w:rsid w:val="00A731BA"/>
    <w:rsid w:val="00A73331"/>
    <w:rsid w:val="00A7374D"/>
    <w:rsid w:val="00A737CB"/>
    <w:rsid w:val="00A74314"/>
    <w:rsid w:val="00A743FE"/>
    <w:rsid w:val="00A74A0F"/>
    <w:rsid w:val="00A74B47"/>
    <w:rsid w:val="00A75193"/>
    <w:rsid w:val="00A76562"/>
    <w:rsid w:val="00A770D9"/>
    <w:rsid w:val="00A802E4"/>
    <w:rsid w:val="00A8065B"/>
    <w:rsid w:val="00A808C3"/>
    <w:rsid w:val="00A80D1A"/>
    <w:rsid w:val="00A81AE7"/>
    <w:rsid w:val="00A81C8F"/>
    <w:rsid w:val="00A820CB"/>
    <w:rsid w:val="00A82D2B"/>
    <w:rsid w:val="00A83AAE"/>
    <w:rsid w:val="00A83F51"/>
    <w:rsid w:val="00A84D5B"/>
    <w:rsid w:val="00A8637A"/>
    <w:rsid w:val="00A863A9"/>
    <w:rsid w:val="00A86AAF"/>
    <w:rsid w:val="00A87F5E"/>
    <w:rsid w:val="00A90169"/>
    <w:rsid w:val="00A90C5E"/>
    <w:rsid w:val="00A919D9"/>
    <w:rsid w:val="00A92444"/>
    <w:rsid w:val="00A9268F"/>
    <w:rsid w:val="00A92D3D"/>
    <w:rsid w:val="00A92DB7"/>
    <w:rsid w:val="00A93065"/>
    <w:rsid w:val="00A93715"/>
    <w:rsid w:val="00A94400"/>
    <w:rsid w:val="00A94A80"/>
    <w:rsid w:val="00A94DE0"/>
    <w:rsid w:val="00A95285"/>
    <w:rsid w:val="00A95356"/>
    <w:rsid w:val="00A95795"/>
    <w:rsid w:val="00A957B6"/>
    <w:rsid w:val="00A96063"/>
    <w:rsid w:val="00A96804"/>
    <w:rsid w:val="00A97DB5"/>
    <w:rsid w:val="00AA066D"/>
    <w:rsid w:val="00AA11D6"/>
    <w:rsid w:val="00AA1BD3"/>
    <w:rsid w:val="00AA379C"/>
    <w:rsid w:val="00AA4142"/>
    <w:rsid w:val="00AA491F"/>
    <w:rsid w:val="00AA4949"/>
    <w:rsid w:val="00AA607D"/>
    <w:rsid w:val="00AA6C63"/>
    <w:rsid w:val="00AA7223"/>
    <w:rsid w:val="00AA7691"/>
    <w:rsid w:val="00AA7B91"/>
    <w:rsid w:val="00AB0BF2"/>
    <w:rsid w:val="00AB30B2"/>
    <w:rsid w:val="00AB332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701"/>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3013"/>
    <w:rsid w:val="00AF3EFD"/>
    <w:rsid w:val="00AF4BDC"/>
    <w:rsid w:val="00AF570D"/>
    <w:rsid w:val="00AF5F7A"/>
    <w:rsid w:val="00AF65B4"/>
    <w:rsid w:val="00AF67DF"/>
    <w:rsid w:val="00AF6F8E"/>
    <w:rsid w:val="00AF73B9"/>
    <w:rsid w:val="00AF73E5"/>
    <w:rsid w:val="00AF7B2E"/>
    <w:rsid w:val="00B0014F"/>
    <w:rsid w:val="00B004B4"/>
    <w:rsid w:val="00B008A2"/>
    <w:rsid w:val="00B00A54"/>
    <w:rsid w:val="00B02548"/>
    <w:rsid w:val="00B029F8"/>
    <w:rsid w:val="00B02D17"/>
    <w:rsid w:val="00B03FC5"/>
    <w:rsid w:val="00B04DB1"/>
    <w:rsid w:val="00B051B8"/>
    <w:rsid w:val="00B05ADF"/>
    <w:rsid w:val="00B05EC8"/>
    <w:rsid w:val="00B0665F"/>
    <w:rsid w:val="00B066F9"/>
    <w:rsid w:val="00B06E70"/>
    <w:rsid w:val="00B0756F"/>
    <w:rsid w:val="00B076AF"/>
    <w:rsid w:val="00B0779F"/>
    <w:rsid w:val="00B07BA2"/>
    <w:rsid w:val="00B07DE9"/>
    <w:rsid w:val="00B108F9"/>
    <w:rsid w:val="00B12A19"/>
    <w:rsid w:val="00B12D3E"/>
    <w:rsid w:val="00B143FD"/>
    <w:rsid w:val="00B147E5"/>
    <w:rsid w:val="00B14B32"/>
    <w:rsid w:val="00B15D9D"/>
    <w:rsid w:val="00B164CF"/>
    <w:rsid w:val="00B165D4"/>
    <w:rsid w:val="00B16DC6"/>
    <w:rsid w:val="00B20793"/>
    <w:rsid w:val="00B207DA"/>
    <w:rsid w:val="00B21038"/>
    <w:rsid w:val="00B214EE"/>
    <w:rsid w:val="00B21DF4"/>
    <w:rsid w:val="00B22200"/>
    <w:rsid w:val="00B2253E"/>
    <w:rsid w:val="00B2285A"/>
    <w:rsid w:val="00B22EF1"/>
    <w:rsid w:val="00B2335A"/>
    <w:rsid w:val="00B233E8"/>
    <w:rsid w:val="00B2444D"/>
    <w:rsid w:val="00B24D2C"/>
    <w:rsid w:val="00B24E3D"/>
    <w:rsid w:val="00B25824"/>
    <w:rsid w:val="00B25D16"/>
    <w:rsid w:val="00B263B4"/>
    <w:rsid w:val="00B2689A"/>
    <w:rsid w:val="00B2732C"/>
    <w:rsid w:val="00B27433"/>
    <w:rsid w:val="00B27A3E"/>
    <w:rsid w:val="00B304B7"/>
    <w:rsid w:val="00B3076F"/>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1295"/>
    <w:rsid w:val="00B42592"/>
    <w:rsid w:val="00B425E0"/>
    <w:rsid w:val="00B42D87"/>
    <w:rsid w:val="00B43A76"/>
    <w:rsid w:val="00B454CF"/>
    <w:rsid w:val="00B45543"/>
    <w:rsid w:val="00B45C2D"/>
    <w:rsid w:val="00B464DF"/>
    <w:rsid w:val="00B46D0E"/>
    <w:rsid w:val="00B47580"/>
    <w:rsid w:val="00B50D38"/>
    <w:rsid w:val="00B5118A"/>
    <w:rsid w:val="00B51A9E"/>
    <w:rsid w:val="00B51FB2"/>
    <w:rsid w:val="00B522E2"/>
    <w:rsid w:val="00B53214"/>
    <w:rsid w:val="00B5329B"/>
    <w:rsid w:val="00B538AD"/>
    <w:rsid w:val="00B53C1E"/>
    <w:rsid w:val="00B54D2B"/>
    <w:rsid w:val="00B54D7B"/>
    <w:rsid w:val="00B54E06"/>
    <w:rsid w:val="00B55B78"/>
    <w:rsid w:val="00B560B4"/>
    <w:rsid w:val="00B56173"/>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6CAF"/>
    <w:rsid w:val="00B67288"/>
    <w:rsid w:val="00B705CA"/>
    <w:rsid w:val="00B70694"/>
    <w:rsid w:val="00B70FD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7AA3"/>
    <w:rsid w:val="00B87FF8"/>
    <w:rsid w:val="00B90C11"/>
    <w:rsid w:val="00B91186"/>
    <w:rsid w:val="00B92564"/>
    <w:rsid w:val="00B92D91"/>
    <w:rsid w:val="00B93451"/>
    <w:rsid w:val="00B936F8"/>
    <w:rsid w:val="00B9390B"/>
    <w:rsid w:val="00B93BFA"/>
    <w:rsid w:val="00B945C5"/>
    <w:rsid w:val="00B94D59"/>
    <w:rsid w:val="00B95106"/>
    <w:rsid w:val="00B959A3"/>
    <w:rsid w:val="00B964B4"/>
    <w:rsid w:val="00B96589"/>
    <w:rsid w:val="00B97177"/>
    <w:rsid w:val="00B9793F"/>
    <w:rsid w:val="00B97CF5"/>
    <w:rsid w:val="00B97DFF"/>
    <w:rsid w:val="00BA03F9"/>
    <w:rsid w:val="00BA058F"/>
    <w:rsid w:val="00BA13BB"/>
    <w:rsid w:val="00BA21DF"/>
    <w:rsid w:val="00BA3BD4"/>
    <w:rsid w:val="00BA40BC"/>
    <w:rsid w:val="00BA489D"/>
    <w:rsid w:val="00BA4A54"/>
    <w:rsid w:val="00BA5E4A"/>
    <w:rsid w:val="00BA71EB"/>
    <w:rsid w:val="00BB0C15"/>
    <w:rsid w:val="00BB1F59"/>
    <w:rsid w:val="00BB21F0"/>
    <w:rsid w:val="00BB349D"/>
    <w:rsid w:val="00BB3C33"/>
    <w:rsid w:val="00BB3EDF"/>
    <w:rsid w:val="00BB4B40"/>
    <w:rsid w:val="00BB56AD"/>
    <w:rsid w:val="00BB5BDA"/>
    <w:rsid w:val="00BB6047"/>
    <w:rsid w:val="00BB60E4"/>
    <w:rsid w:val="00BB6307"/>
    <w:rsid w:val="00BB6B90"/>
    <w:rsid w:val="00BB7387"/>
    <w:rsid w:val="00BC0516"/>
    <w:rsid w:val="00BC05A2"/>
    <w:rsid w:val="00BC1711"/>
    <w:rsid w:val="00BC1D0A"/>
    <w:rsid w:val="00BC1DAC"/>
    <w:rsid w:val="00BC1F9C"/>
    <w:rsid w:val="00BC2477"/>
    <w:rsid w:val="00BC2894"/>
    <w:rsid w:val="00BC3352"/>
    <w:rsid w:val="00BC444A"/>
    <w:rsid w:val="00BC4852"/>
    <w:rsid w:val="00BC4901"/>
    <w:rsid w:val="00BC5BD7"/>
    <w:rsid w:val="00BC663F"/>
    <w:rsid w:val="00BC6FC6"/>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6B11"/>
    <w:rsid w:val="00BD7624"/>
    <w:rsid w:val="00BD767B"/>
    <w:rsid w:val="00BE083E"/>
    <w:rsid w:val="00BE259D"/>
    <w:rsid w:val="00BE26D1"/>
    <w:rsid w:val="00BE2900"/>
    <w:rsid w:val="00BE3040"/>
    <w:rsid w:val="00BE3F10"/>
    <w:rsid w:val="00BE4EF7"/>
    <w:rsid w:val="00BE513E"/>
    <w:rsid w:val="00BE5C12"/>
    <w:rsid w:val="00BE5E5A"/>
    <w:rsid w:val="00BE69B2"/>
    <w:rsid w:val="00BE7087"/>
    <w:rsid w:val="00BF08E6"/>
    <w:rsid w:val="00BF0F9E"/>
    <w:rsid w:val="00BF0FB8"/>
    <w:rsid w:val="00BF17AE"/>
    <w:rsid w:val="00BF1C15"/>
    <w:rsid w:val="00BF1C73"/>
    <w:rsid w:val="00BF1FE1"/>
    <w:rsid w:val="00BF2623"/>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33D"/>
    <w:rsid w:val="00C044E4"/>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5B3F"/>
    <w:rsid w:val="00C15C7B"/>
    <w:rsid w:val="00C15D68"/>
    <w:rsid w:val="00C1631E"/>
    <w:rsid w:val="00C1694E"/>
    <w:rsid w:val="00C20F0E"/>
    <w:rsid w:val="00C21B6F"/>
    <w:rsid w:val="00C21DA9"/>
    <w:rsid w:val="00C226E9"/>
    <w:rsid w:val="00C2322A"/>
    <w:rsid w:val="00C24472"/>
    <w:rsid w:val="00C2449B"/>
    <w:rsid w:val="00C24EE3"/>
    <w:rsid w:val="00C250D7"/>
    <w:rsid w:val="00C2526F"/>
    <w:rsid w:val="00C25F54"/>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06D"/>
    <w:rsid w:val="00C46385"/>
    <w:rsid w:val="00C47597"/>
    <w:rsid w:val="00C47C3F"/>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57A4D"/>
    <w:rsid w:val="00C60581"/>
    <w:rsid w:val="00C6094D"/>
    <w:rsid w:val="00C61EEB"/>
    <w:rsid w:val="00C637A3"/>
    <w:rsid w:val="00C647A7"/>
    <w:rsid w:val="00C649FC"/>
    <w:rsid w:val="00C64A38"/>
    <w:rsid w:val="00C652DE"/>
    <w:rsid w:val="00C653CD"/>
    <w:rsid w:val="00C6626A"/>
    <w:rsid w:val="00C66678"/>
    <w:rsid w:val="00C66D78"/>
    <w:rsid w:val="00C673A9"/>
    <w:rsid w:val="00C67474"/>
    <w:rsid w:val="00C67715"/>
    <w:rsid w:val="00C67C1F"/>
    <w:rsid w:val="00C67EE2"/>
    <w:rsid w:val="00C700BB"/>
    <w:rsid w:val="00C70686"/>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6A2F"/>
    <w:rsid w:val="00C77154"/>
    <w:rsid w:val="00C773B3"/>
    <w:rsid w:val="00C7776C"/>
    <w:rsid w:val="00C8147E"/>
    <w:rsid w:val="00C815FD"/>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87B93"/>
    <w:rsid w:val="00C9053A"/>
    <w:rsid w:val="00C918A0"/>
    <w:rsid w:val="00C920B7"/>
    <w:rsid w:val="00C9252B"/>
    <w:rsid w:val="00C93DE6"/>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5128"/>
    <w:rsid w:val="00CB5AE3"/>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F79"/>
    <w:rsid w:val="00CC5BA3"/>
    <w:rsid w:val="00CC5FEF"/>
    <w:rsid w:val="00CC6BBA"/>
    <w:rsid w:val="00CC6E4C"/>
    <w:rsid w:val="00CC7036"/>
    <w:rsid w:val="00CC77C3"/>
    <w:rsid w:val="00CC7A00"/>
    <w:rsid w:val="00CC7E8A"/>
    <w:rsid w:val="00CD0175"/>
    <w:rsid w:val="00CD10E6"/>
    <w:rsid w:val="00CD16FA"/>
    <w:rsid w:val="00CD1BA9"/>
    <w:rsid w:val="00CD259C"/>
    <w:rsid w:val="00CD4162"/>
    <w:rsid w:val="00CD426E"/>
    <w:rsid w:val="00CD5147"/>
    <w:rsid w:val="00CD590C"/>
    <w:rsid w:val="00CD68A7"/>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9FC"/>
    <w:rsid w:val="00CF3C56"/>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C46"/>
    <w:rsid w:val="00D23C87"/>
    <w:rsid w:val="00D24501"/>
    <w:rsid w:val="00D24577"/>
    <w:rsid w:val="00D24C7E"/>
    <w:rsid w:val="00D25BD2"/>
    <w:rsid w:val="00D264EC"/>
    <w:rsid w:val="00D26E65"/>
    <w:rsid w:val="00D27453"/>
    <w:rsid w:val="00D304C8"/>
    <w:rsid w:val="00D31765"/>
    <w:rsid w:val="00D327DF"/>
    <w:rsid w:val="00D33105"/>
    <w:rsid w:val="00D34395"/>
    <w:rsid w:val="00D34493"/>
    <w:rsid w:val="00D34722"/>
    <w:rsid w:val="00D34756"/>
    <w:rsid w:val="00D35D35"/>
    <w:rsid w:val="00D35E49"/>
    <w:rsid w:val="00D36710"/>
    <w:rsid w:val="00D36E3F"/>
    <w:rsid w:val="00D37E83"/>
    <w:rsid w:val="00D4056F"/>
    <w:rsid w:val="00D406D2"/>
    <w:rsid w:val="00D4072F"/>
    <w:rsid w:val="00D41351"/>
    <w:rsid w:val="00D417FA"/>
    <w:rsid w:val="00D41CAD"/>
    <w:rsid w:val="00D4352D"/>
    <w:rsid w:val="00D43713"/>
    <w:rsid w:val="00D439C6"/>
    <w:rsid w:val="00D43F00"/>
    <w:rsid w:val="00D44269"/>
    <w:rsid w:val="00D449E9"/>
    <w:rsid w:val="00D44D50"/>
    <w:rsid w:val="00D461EF"/>
    <w:rsid w:val="00D46883"/>
    <w:rsid w:val="00D46B13"/>
    <w:rsid w:val="00D473FF"/>
    <w:rsid w:val="00D5001E"/>
    <w:rsid w:val="00D50DD2"/>
    <w:rsid w:val="00D50FBA"/>
    <w:rsid w:val="00D5178C"/>
    <w:rsid w:val="00D5220D"/>
    <w:rsid w:val="00D523B7"/>
    <w:rsid w:val="00D52B04"/>
    <w:rsid w:val="00D52DA7"/>
    <w:rsid w:val="00D539BA"/>
    <w:rsid w:val="00D54359"/>
    <w:rsid w:val="00D54A20"/>
    <w:rsid w:val="00D55AAD"/>
    <w:rsid w:val="00D55D77"/>
    <w:rsid w:val="00D56CF6"/>
    <w:rsid w:val="00D5716A"/>
    <w:rsid w:val="00D57449"/>
    <w:rsid w:val="00D57C31"/>
    <w:rsid w:val="00D61D4D"/>
    <w:rsid w:val="00D61F37"/>
    <w:rsid w:val="00D61FD1"/>
    <w:rsid w:val="00D63619"/>
    <w:rsid w:val="00D63B94"/>
    <w:rsid w:val="00D645F9"/>
    <w:rsid w:val="00D65115"/>
    <w:rsid w:val="00D656A0"/>
    <w:rsid w:val="00D65E23"/>
    <w:rsid w:val="00D66356"/>
    <w:rsid w:val="00D67332"/>
    <w:rsid w:val="00D675E2"/>
    <w:rsid w:val="00D676CA"/>
    <w:rsid w:val="00D70051"/>
    <w:rsid w:val="00D709B6"/>
    <w:rsid w:val="00D70ECA"/>
    <w:rsid w:val="00D710CA"/>
    <w:rsid w:val="00D71CF2"/>
    <w:rsid w:val="00D7252E"/>
    <w:rsid w:val="00D72543"/>
    <w:rsid w:val="00D73C0B"/>
    <w:rsid w:val="00D7476E"/>
    <w:rsid w:val="00D74F30"/>
    <w:rsid w:val="00D7649E"/>
    <w:rsid w:val="00D76D90"/>
    <w:rsid w:val="00D800F3"/>
    <w:rsid w:val="00D803A9"/>
    <w:rsid w:val="00D8048C"/>
    <w:rsid w:val="00D8059A"/>
    <w:rsid w:val="00D808CB"/>
    <w:rsid w:val="00D82361"/>
    <w:rsid w:val="00D82E1F"/>
    <w:rsid w:val="00D83892"/>
    <w:rsid w:val="00D83976"/>
    <w:rsid w:val="00D842A2"/>
    <w:rsid w:val="00D84461"/>
    <w:rsid w:val="00D84750"/>
    <w:rsid w:val="00D84D00"/>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38E8"/>
    <w:rsid w:val="00D93DD2"/>
    <w:rsid w:val="00D940D2"/>
    <w:rsid w:val="00D9423E"/>
    <w:rsid w:val="00D9483C"/>
    <w:rsid w:val="00D951F7"/>
    <w:rsid w:val="00D9542D"/>
    <w:rsid w:val="00D9570E"/>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3FD"/>
    <w:rsid w:val="00DB1D03"/>
    <w:rsid w:val="00DB28F4"/>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604C"/>
    <w:rsid w:val="00DC7571"/>
    <w:rsid w:val="00DC7721"/>
    <w:rsid w:val="00DC783E"/>
    <w:rsid w:val="00DC7B95"/>
    <w:rsid w:val="00DD07B1"/>
    <w:rsid w:val="00DD12F2"/>
    <w:rsid w:val="00DD1912"/>
    <w:rsid w:val="00DD2413"/>
    <w:rsid w:val="00DD32AE"/>
    <w:rsid w:val="00DD3409"/>
    <w:rsid w:val="00DD452C"/>
    <w:rsid w:val="00DD499C"/>
    <w:rsid w:val="00DD4D95"/>
    <w:rsid w:val="00DD505E"/>
    <w:rsid w:val="00DD6F08"/>
    <w:rsid w:val="00DD7AA5"/>
    <w:rsid w:val="00DE03B5"/>
    <w:rsid w:val="00DE0E14"/>
    <w:rsid w:val="00DE161A"/>
    <w:rsid w:val="00DE19B3"/>
    <w:rsid w:val="00DE1E9D"/>
    <w:rsid w:val="00DE273F"/>
    <w:rsid w:val="00DE2C83"/>
    <w:rsid w:val="00DE330E"/>
    <w:rsid w:val="00DE337B"/>
    <w:rsid w:val="00DE36C2"/>
    <w:rsid w:val="00DE386A"/>
    <w:rsid w:val="00DE41DE"/>
    <w:rsid w:val="00DE4261"/>
    <w:rsid w:val="00DE54E9"/>
    <w:rsid w:val="00DE55A2"/>
    <w:rsid w:val="00DE56E5"/>
    <w:rsid w:val="00DE56E8"/>
    <w:rsid w:val="00DE6ECA"/>
    <w:rsid w:val="00DE7793"/>
    <w:rsid w:val="00DE7D01"/>
    <w:rsid w:val="00DF02B6"/>
    <w:rsid w:val="00DF1637"/>
    <w:rsid w:val="00DF2071"/>
    <w:rsid w:val="00DF218B"/>
    <w:rsid w:val="00DF4648"/>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996"/>
    <w:rsid w:val="00E12C32"/>
    <w:rsid w:val="00E12D3E"/>
    <w:rsid w:val="00E12E69"/>
    <w:rsid w:val="00E138D3"/>
    <w:rsid w:val="00E145C9"/>
    <w:rsid w:val="00E1478F"/>
    <w:rsid w:val="00E14849"/>
    <w:rsid w:val="00E149C6"/>
    <w:rsid w:val="00E162F7"/>
    <w:rsid w:val="00E16814"/>
    <w:rsid w:val="00E16DDC"/>
    <w:rsid w:val="00E171F0"/>
    <w:rsid w:val="00E1722C"/>
    <w:rsid w:val="00E17524"/>
    <w:rsid w:val="00E1785F"/>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CA0"/>
    <w:rsid w:val="00E37D64"/>
    <w:rsid w:val="00E4003C"/>
    <w:rsid w:val="00E40FF8"/>
    <w:rsid w:val="00E410C4"/>
    <w:rsid w:val="00E41B37"/>
    <w:rsid w:val="00E4270A"/>
    <w:rsid w:val="00E42E58"/>
    <w:rsid w:val="00E4306B"/>
    <w:rsid w:val="00E433C1"/>
    <w:rsid w:val="00E43535"/>
    <w:rsid w:val="00E44248"/>
    <w:rsid w:val="00E44F2D"/>
    <w:rsid w:val="00E4576A"/>
    <w:rsid w:val="00E45C3E"/>
    <w:rsid w:val="00E461B9"/>
    <w:rsid w:val="00E466FA"/>
    <w:rsid w:val="00E475CA"/>
    <w:rsid w:val="00E4769B"/>
    <w:rsid w:val="00E47E1F"/>
    <w:rsid w:val="00E47EB4"/>
    <w:rsid w:val="00E505E0"/>
    <w:rsid w:val="00E50D54"/>
    <w:rsid w:val="00E51100"/>
    <w:rsid w:val="00E5156A"/>
    <w:rsid w:val="00E518D9"/>
    <w:rsid w:val="00E5287A"/>
    <w:rsid w:val="00E53562"/>
    <w:rsid w:val="00E53D1E"/>
    <w:rsid w:val="00E5419F"/>
    <w:rsid w:val="00E541C6"/>
    <w:rsid w:val="00E5530A"/>
    <w:rsid w:val="00E55A80"/>
    <w:rsid w:val="00E562B3"/>
    <w:rsid w:val="00E5687E"/>
    <w:rsid w:val="00E56B7E"/>
    <w:rsid w:val="00E56E44"/>
    <w:rsid w:val="00E57904"/>
    <w:rsid w:val="00E6020E"/>
    <w:rsid w:val="00E60238"/>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5005"/>
    <w:rsid w:val="00E65E32"/>
    <w:rsid w:val="00E661FC"/>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187"/>
    <w:rsid w:val="00E753A6"/>
    <w:rsid w:val="00E753EE"/>
    <w:rsid w:val="00E75BEF"/>
    <w:rsid w:val="00E75C30"/>
    <w:rsid w:val="00E7608B"/>
    <w:rsid w:val="00E76A78"/>
    <w:rsid w:val="00E76DF1"/>
    <w:rsid w:val="00E77C7F"/>
    <w:rsid w:val="00E803B9"/>
    <w:rsid w:val="00E80DBE"/>
    <w:rsid w:val="00E81721"/>
    <w:rsid w:val="00E823A7"/>
    <w:rsid w:val="00E82A3A"/>
    <w:rsid w:val="00E82AF8"/>
    <w:rsid w:val="00E8322C"/>
    <w:rsid w:val="00E84311"/>
    <w:rsid w:val="00E845BC"/>
    <w:rsid w:val="00E8487A"/>
    <w:rsid w:val="00E84D06"/>
    <w:rsid w:val="00E8503A"/>
    <w:rsid w:val="00E85830"/>
    <w:rsid w:val="00E85AF4"/>
    <w:rsid w:val="00E85F1D"/>
    <w:rsid w:val="00E8601F"/>
    <w:rsid w:val="00E876F5"/>
    <w:rsid w:val="00E878FE"/>
    <w:rsid w:val="00E87CCB"/>
    <w:rsid w:val="00E87EDD"/>
    <w:rsid w:val="00E91D7B"/>
    <w:rsid w:val="00E91E35"/>
    <w:rsid w:val="00E92348"/>
    <w:rsid w:val="00E9246A"/>
    <w:rsid w:val="00E9258E"/>
    <w:rsid w:val="00E92CFD"/>
    <w:rsid w:val="00E92E5C"/>
    <w:rsid w:val="00E935FC"/>
    <w:rsid w:val="00E93CAC"/>
    <w:rsid w:val="00E94640"/>
    <w:rsid w:val="00E94E15"/>
    <w:rsid w:val="00E957E5"/>
    <w:rsid w:val="00E95810"/>
    <w:rsid w:val="00E95EEB"/>
    <w:rsid w:val="00E961C4"/>
    <w:rsid w:val="00E97456"/>
    <w:rsid w:val="00E977CB"/>
    <w:rsid w:val="00EA05E2"/>
    <w:rsid w:val="00EA06E1"/>
    <w:rsid w:val="00EA0F33"/>
    <w:rsid w:val="00EA1B07"/>
    <w:rsid w:val="00EA1DE8"/>
    <w:rsid w:val="00EA2339"/>
    <w:rsid w:val="00EA2643"/>
    <w:rsid w:val="00EA2F09"/>
    <w:rsid w:val="00EA3395"/>
    <w:rsid w:val="00EA37FF"/>
    <w:rsid w:val="00EA3E97"/>
    <w:rsid w:val="00EA4543"/>
    <w:rsid w:val="00EA46D8"/>
    <w:rsid w:val="00EA5654"/>
    <w:rsid w:val="00EA6084"/>
    <w:rsid w:val="00EA622A"/>
    <w:rsid w:val="00EA6925"/>
    <w:rsid w:val="00EA7513"/>
    <w:rsid w:val="00EA7B47"/>
    <w:rsid w:val="00EB00C6"/>
    <w:rsid w:val="00EB0523"/>
    <w:rsid w:val="00EB0538"/>
    <w:rsid w:val="00EB0B16"/>
    <w:rsid w:val="00EB1944"/>
    <w:rsid w:val="00EB235E"/>
    <w:rsid w:val="00EB2FC2"/>
    <w:rsid w:val="00EB36D5"/>
    <w:rsid w:val="00EB3A22"/>
    <w:rsid w:val="00EB46EB"/>
    <w:rsid w:val="00EB4969"/>
    <w:rsid w:val="00EB4C5F"/>
    <w:rsid w:val="00EB524A"/>
    <w:rsid w:val="00EB5437"/>
    <w:rsid w:val="00EB61AD"/>
    <w:rsid w:val="00EB625B"/>
    <w:rsid w:val="00EC0AAA"/>
    <w:rsid w:val="00EC0CC5"/>
    <w:rsid w:val="00EC1538"/>
    <w:rsid w:val="00EC15E0"/>
    <w:rsid w:val="00EC164F"/>
    <w:rsid w:val="00EC1D83"/>
    <w:rsid w:val="00EC226B"/>
    <w:rsid w:val="00EC2337"/>
    <w:rsid w:val="00EC2F55"/>
    <w:rsid w:val="00EC3200"/>
    <w:rsid w:val="00EC3D62"/>
    <w:rsid w:val="00EC499F"/>
    <w:rsid w:val="00EC5515"/>
    <w:rsid w:val="00EC6183"/>
    <w:rsid w:val="00EC6264"/>
    <w:rsid w:val="00EC62FF"/>
    <w:rsid w:val="00EC650A"/>
    <w:rsid w:val="00EC6587"/>
    <w:rsid w:val="00EC684F"/>
    <w:rsid w:val="00EC6C92"/>
    <w:rsid w:val="00EC767B"/>
    <w:rsid w:val="00EC76D4"/>
    <w:rsid w:val="00ED06F5"/>
    <w:rsid w:val="00ED0B60"/>
    <w:rsid w:val="00ED22F3"/>
    <w:rsid w:val="00ED3084"/>
    <w:rsid w:val="00ED317B"/>
    <w:rsid w:val="00ED3A2F"/>
    <w:rsid w:val="00ED486A"/>
    <w:rsid w:val="00ED4DD6"/>
    <w:rsid w:val="00ED5265"/>
    <w:rsid w:val="00ED5CE1"/>
    <w:rsid w:val="00ED5F96"/>
    <w:rsid w:val="00ED600C"/>
    <w:rsid w:val="00ED6575"/>
    <w:rsid w:val="00ED7FC9"/>
    <w:rsid w:val="00EE1110"/>
    <w:rsid w:val="00EE1A7C"/>
    <w:rsid w:val="00EE240B"/>
    <w:rsid w:val="00EE2535"/>
    <w:rsid w:val="00EE3012"/>
    <w:rsid w:val="00EE4718"/>
    <w:rsid w:val="00EE4BC3"/>
    <w:rsid w:val="00EE5F82"/>
    <w:rsid w:val="00EE61D2"/>
    <w:rsid w:val="00EE7283"/>
    <w:rsid w:val="00EE79ED"/>
    <w:rsid w:val="00EF0362"/>
    <w:rsid w:val="00EF0558"/>
    <w:rsid w:val="00EF0E38"/>
    <w:rsid w:val="00EF1076"/>
    <w:rsid w:val="00EF1FBC"/>
    <w:rsid w:val="00EF2812"/>
    <w:rsid w:val="00EF2D7C"/>
    <w:rsid w:val="00EF3C48"/>
    <w:rsid w:val="00EF450D"/>
    <w:rsid w:val="00EF6025"/>
    <w:rsid w:val="00EF6924"/>
    <w:rsid w:val="00EF6D1E"/>
    <w:rsid w:val="00EF70DC"/>
    <w:rsid w:val="00F00886"/>
    <w:rsid w:val="00F009D9"/>
    <w:rsid w:val="00F00D07"/>
    <w:rsid w:val="00F01C2D"/>
    <w:rsid w:val="00F01D4B"/>
    <w:rsid w:val="00F01F2D"/>
    <w:rsid w:val="00F0278C"/>
    <w:rsid w:val="00F032E8"/>
    <w:rsid w:val="00F03B55"/>
    <w:rsid w:val="00F050EA"/>
    <w:rsid w:val="00F054B2"/>
    <w:rsid w:val="00F05AC2"/>
    <w:rsid w:val="00F067F9"/>
    <w:rsid w:val="00F06D66"/>
    <w:rsid w:val="00F07548"/>
    <w:rsid w:val="00F1042E"/>
    <w:rsid w:val="00F10A51"/>
    <w:rsid w:val="00F118B5"/>
    <w:rsid w:val="00F11A7A"/>
    <w:rsid w:val="00F11BCD"/>
    <w:rsid w:val="00F11D3F"/>
    <w:rsid w:val="00F13812"/>
    <w:rsid w:val="00F13C11"/>
    <w:rsid w:val="00F13E3A"/>
    <w:rsid w:val="00F144D0"/>
    <w:rsid w:val="00F14B09"/>
    <w:rsid w:val="00F14D21"/>
    <w:rsid w:val="00F14F8D"/>
    <w:rsid w:val="00F157B2"/>
    <w:rsid w:val="00F15CE6"/>
    <w:rsid w:val="00F165DC"/>
    <w:rsid w:val="00F1729A"/>
    <w:rsid w:val="00F17309"/>
    <w:rsid w:val="00F175F8"/>
    <w:rsid w:val="00F17931"/>
    <w:rsid w:val="00F17EC3"/>
    <w:rsid w:val="00F20384"/>
    <w:rsid w:val="00F2216E"/>
    <w:rsid w:val="00F227FA"/>
    <w:rsid w:val="00F22DDF"/>
    <w:rsid w:val="00F22EF5"/>
    <w:rsid w:val="00F236E9"/>
    <w:rsid w:val="00F23C71"/>
    <w:rsid w:val="00F23E97"/>
    <w:rsid w:val="00F24A94"/>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461"/>
    <w:rsid w:val="00F34D9E"/>
    <w:rsid w:val="00F352C3"/>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44F"/>
    <w:rsid w:val="00F4750A"/>
    <w:rsid w:val="00F47CAD"/>
    <w:rsid w:val="00F50672"/>
    <w:rsid w:val="00F506AD"/>
    <w:rsid w:val="00F517FE"/>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1D6"/>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1812"/>
    <w:rsid w:val="00F72473"/>
    <w:rsid w:val="00F727BF"/>
    <w:rsid w:val="00F72987"/>
    <w:rsid w:val="00F72AEB"/>
    <w:rsid w:val="00F72F17"/>
    <w:rsid w:val="00F72FCB"/>
    <w:rsid w:val="00F73197"/>
    <w:rsid w:val="00F747EC"/>
    <w:rsid w:val="00F74E9D"/>
    <w:rsid w:val="00F75414"/>
    <w:rsid w:val="00F75B7A"/>
    <w:rsid w:val="00F75D18"/>
    <w:rsid w:val="00F7634A"/>
    <w:rsid w:val="00F76595"/>
    <w:rsid w:val="00F76A18"/>
    <w:rsid w:val="00F76F16"/>
    <w:rsid w:val="00F776E8"/>
    <w:rsid w:val="00F77745"/>
    <w:rsid w:val="00F77C41"/>
    <w:rsid w:val="00F77F3B"/>
    <w:rsid w:val="00F806A6"/>
    <w:rsid w:val="00F8086B"/>
    <w:rsid w:val="00F8114F"/>
    <w:rsid w:val="00F81304"/>
    <w:rsid w:val="00F81FE2"/>
    <w:rsid w:val="00F8235E"/>
    <w:rsid w:val="00F83B14"/>
    <w:rsid w:val="00F83EEA"/>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7A31"/>
    <w:rsid w:val="00F97F23"/>
    <w:rsid w:val="00FA0714"/>
    <w:rsid w:val="00FA0E98"/>
    <w:rsid w:val="00FA110C"/>
    <w:rsid w:val="00FA240D"/>
    <w:rsid w:val="00FA332D"/>
    <w:rsid w:val="00FA3BE0"/>
    <w:rsid w:val="00FA3C67"/>
    <w:rsid w:val="00FA3DD6"/>
    <w:rsid w:val="00FA3FF1"/>
    <w:rsid w:val="00FA483F"/>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C0929"/>
    <w:rsid w:val="00FC14B8"/>
    <w:rsid w:val="00FC3A74"/>
    <w:rsid w:val="00FC3F12"/>
    <w:rsid w:val="00FC47A0"/>
    <w:rsid w:val="00FC4DB6"/>
    <w:rsid w:val="00FC512D"/>
    <w:rsid w:val="00FC5983"/>
    <w:rsid w:val="00FC5D42"/>
    <w:rsid w:val="00FC638E"/>
    <w:rsid w:val="00FC6C09"/>
    <w:rsid w:val="00FC6EC6"/>
    <w:rsid w:val="00FC75D9"/>
    <w:rsid w:val="00FC7E92"/>
    <w:rsid w:val="00FD051D"/>
    <w:rsid w:val="00FD26AC"/>
    <w:rsid w:val="00FD27DD"/>
    <w:rsid w:val="00FD2882"/>
    <w:rsid w:val="00FD2B68"/>
    <w:rsid w:val="00FD2D74"/>
    <w:rsid w:val="00FD3757"/>
    <w:rsid w:val="00FD3F15"/>
    <w:rsid w:val="00FD4A30"/>
    <w:rsid w:val="00FD4A50"/>
    <w:rsid w:val="00FD4C91"/>
    <w:rsid w:val="00FD6999"/>
    <w:rsid w:val="00FD6EE5"/>
    <w:rsid w:val="00FE0EB3"/>
    <w:rsid w:val="00FE188A"/>
    <w:rsid w:val="00FE1B96"/>
    <w:rsid w:val="00FE1F20"/>
    <w:rsid w:val="00FE22C2"/>
    <w:rsid w:val="00FE2696"/>
    <w:rsid w:val="00FE3152"/>
    <w:rsid w:val="00FE494B"/>
    <w:rsid w:val="00FE549C"/>
    <w:rsid w:val="00FE5569"/>
    <w:rsid w:val="00FE5918"/>
    <w:rsid w:val="00FE6209"/>
    <w:rsid w:val="00FE62ED"/>
    <w:rsid w:val="00FE64CD"/>
    <w:rsid w:val="00FE7D64"/>
    <w:rsid w:val="00FE7F73"/>
    <w:rsid w:val="00FF063B"/>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382790"/>
    <w:pPr>
      <w:spacing w:before="0" w:after="0" w:line="240" w:lineRule="atLeast"/>
      <w:ind w:firstLine="0"/>
      <w:jc w:val="left"/>
    </w:pPr>
    <w:rPr>
      <w:rFonts w:ascii="Arial Narrow" w:eastAsia="Times New Roman" w:hAnsi="Arial Narrow"/>
      <w:b/>
      <w:bCs/>
      <w:color w:val="000000"/>
      <w:sz w:val="24"/>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27E52"/>
    <w:rPr>
      <w:rFonts w:ascii="Arial" w:eastAsia="Microsoft YaHei" w:hAnsi="Arial"/>
      <w:b/>
      <w:bCs/>
      <w:color w:val="4F81BD"/>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7E2EEF"/>
    <w:pPr>
      <w:keepNext/>
      <w:widowControl/>
      <w:adjustRightInd/>
      <w:spacing w:after="0"/>
      <w:ind w:firstLine="426"/>
      <w:jc w:val="center"/>
      <w:textAlignment w:val="auto"/>
    </w:pPr>
    <w:rPr>
      <w:rFonts w:ascii="Arial Narrow" w:eastAsia="Times New Roman" w:hAnsi="Arial Narrow"/>
      <w:color w:val="auto"/>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382790"/>
    <w:pPr>
      <w:spacing w:before="0" w:after="0" w:line="240" w:lineRule="atLeast"/>
      <w:ind w:firstLine="0"/>
      <w:jc w:val="left"/>
    </w:pPr>
    <w:rPr>
      <w:rFonts w:ascii="Arial Narrow" w:eastAsia="Times New Roman" w:hAnsi="Arial Narrow"/>
      <w:b/>
      <w:bCs/>
      <w:color w:val="000000"/>
      <w:sz w:val="24"/>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27E52"/>
    <w:rPr>
      <w:rFonts w:ascii="Arial" w:eastAsia="Microsoft YaHei" w:hAnsi="Arial"/>
      <w:b/>
      <w:bCs/>
      <w:color w:val="4F81BD"/>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7E2EEF"/>
    <w:pPr>
      <w:keepNext/>
      <w:widowControl/>
      <w:adjustRightInd/>
      <w:spacing w:after="0"/>
      <w:ind w:firstLine="426"/>
      <w:jc w:val="center"/>
      <w:textAlignment w:val="auto"/>
    </w:pPr>
    <w:rPr>
      <w:rFonts w:ascii="Arial Narrow" w:eastAsia="Times New Roman" w:hAnsi="Arial Narrow"/>
      <w:color w:val="auto"/>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96561158">
      <w:bodyDiv w:val="1"/>
      <w:marLeft w:val="0"/>
      <w:marRight w:val="0"/>
      <w:marTop w:val="0"/>
      <w:marBottom w:val="0"/>
      <w:divBdr>
        <w:top w:val="none" w:sz="0" w:space="0" w:color="auto"/>
        <w:left w:val="none" w:sz="0" w:space="0" w:color="auto"/>
        <w:bottom w:val="none" w:sz="0" w:space="0" w:color="auto"/>
        <w:right w:val="none" w:sz="0" w:space="0" w:color="auto"/>
      </w:divBdr>
    </w:div>
    <w:div w:id="10547175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101199">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5588949">
      <w:bodyDiv w:val="1"/>
      <w:marLeft w:val="0"/>
      <w:marRight w:val="0"/>
      <w:marTop w:val="0"/>
      <w:marBottom w:val="0"/>
      <w:divBdr>
        <w:top w:val="none" w:sz="0" w:space="0" w:color="auto"/>
        <w:left w:val="none" w:sz="0" w:space="0" w:color="auto"/>
        <w:bottom w:val="none" w:sz="0" w:space="0" w:color="auto"/>
        <w:right w:val="none" w:sz="0" w:space="0" w:color="auto"/>
      </w:divBdr>
    </w:div>
    <w:div w:id="126749486">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186396">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083613">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4335534">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499148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4327555">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095368">
      <w:bodyDiv w:val="1"/>
      <w:marLeft w:val="0"/>
      <w:marRight w:val="0"/>
      <w:marTop w:val="0"/>
      <w:marBottom w:val="0"/>
      <w:divBdr>
        <w:top w:val="none" w:sz="0" w:space="0" w:color="auto"/>
        <w:left w:val="none" w:sz="0" w:space="0" w:color="auto"/>
        <w:bottom w:val="none" w:sz="0" w:space="0" w:color="auto"/>
        <w:right w:val="none" w:sz="0" w:space="0" w:color="auto"/>
      </w:divBdr>
    </w:div>
    <w:div w:id="510409773">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46322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30250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1645334">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749865">
      <w:bodyDiv w:val="1"/>
      <w:marLeft w:val="0"/>
      <w:marRight w:val="0"/>
      <w:marTop w:val="0"/>
      <w:marBottom w:val="0"/>
      <w:divBdr>
        <w:top w:val="none" w:sz="0" w:space="0" w:color="auto"/>
        <w:left w:val="none" w:sz="0" w:space="0" w:color="auto"/>
        <w:bottom w:val="none" w:sz="0" w:space="0" w:color="auto"/>
        <w:right w:val="none" w:sz="0" w:space="0" w:color="auto"/>
      </w:divBdr>
    </w:div>
    <w:div w:id="684482721">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375886">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395866">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745957">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69850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89398153">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25092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643033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2080081">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3443460">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043825">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06522077">
      <w:bodyDiv w:val="1"/>
      <w:marLeft w:val="0"/>
      <w:marRight w:val="0"/>
      <w:marTop w:val="0"/>
      <w:marBottom w:val="0"/>
      <w:divBdr>
        <w:top w:val="none" w:sz="0" w:space="0" w:color="auto"/>
        <w:left w:val="none" w:sz="0" w:space="0" w:color="auto"/>
        <w:bottom w:val="none" w:sz="0" w:space="0" w:color="auto"/>
        <w:right w:val="none" w:sz="0" w:space="0" w:color="auto"/>
      </w:divBdr>
    </w:div>
    <w:div w:id="103311288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016646">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1228207">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3985909">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099716390">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6052228">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137949">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7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490">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960950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754579">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034145">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1647289">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5045504">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7199547">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2515378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5872089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9975259">
      <w:bodyDiv w:val="1"/>
      <w:marLeft w:val="0"/>
      <w:marRight w:val="0"/>
      <w:marTop w:val="0"/>
      <w:marBottom w:val="0"/>
      <w:divBdr>
        <w:top w:val="none" w:sz="0" w:space="0" w:color="auto"/>
        <w:left w:val="none" w:sz="0" w:space="0" w:color="auto"/>
        <w:bottom w:val="none" w:sz="0" w:space="0" w:color="auto"/>
        <w:right w:val="none" w:sz="0" w:space="0" w:color="auto"/>
      </w:divBdr>
    </w:div>
    <w:div w:id="1493793712">
      <w:bodyDiv w:val="1"/>
      <w:marLeft w:val="0"/>
      <w:marRight w:val="0"/>
      <w:marTop w:val="0"/>
      <w:marBottom w:val="0"/>
      <w:divBdr>
        <w:top w:val="none" w:sz="0" w:space="0" w:color="auto"/>
        <w:left w:val="none" w:sz="0" w:space="0" w:color="auto"/>
        <w:bottom w:val="none" w:sz="0" w:space="0" w:color="auto"/>
        <w:right w:val="none" w:sz="0" w:space="0" w:color="auto"/>
      </w:divBdr>
    </w:div>
    <w:div w:id="149883954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5220993">
      <w:bodyDiv w:val="1"/>
      <w:marLeft w:val="0"/>
      <w:marRight w:val="0"/>
      <w:marTop w:val="0"/>
      <w:marBottom w:val="0"/>
      <w:divBdr>
        <w:top w:val="none" w:sz="0" w:space="0" w:color="auto"/>
        <w:left w:val="none" w:sz="0" w:space="0" w:color="auto"/>
        <w:bottom w:val="none" w:sz="0" w:space="0" w:color="auto"/>
        <w:right w:val="none" w:sz="0" w:space="0" w:color="auto"/>
      </w:divBdr>
    </w:div>
    <w:div w:id="1566836312">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9170333">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503635">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7136104">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472056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16121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934955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002574">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5564679">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563417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983294">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4569245">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6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68118161">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3921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0981669">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041206">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4500383">
      <w:bodyDiv w:val="1"/>
      <w:marLeft w:val="0"/>
      <w:marRight w:val="0"/>
      <w:marTop w:val="0"/>
      <w:marBottom w:val="0"/>
      <w:divBdr>
        <w:top w:val="none" w:sz="0" w:space="0" w:color="auto"/>
        <w:left w:val="none" w:sz="0" w:space="0" w:color="auto"/>
        <w:bottom w:val="none" w:sz="0" w:space="0" w:color="auto"/>
        <w:right w:val="none" w:sz="0" w:space="0" w:color="auto"/>
      </w:divBdr>
    </w:div>
    <w:div w:id="2054769991">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4768288">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56537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1054528D-27F3-4574-BB02-AB0A3EF16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7878</Words>
  <Characters>44910</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52683</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Белоусов Александр Львович</cp:lastModifiedBy>
  <cp:revision>2</cp:revision>
  <cp:lastPrinted>2012-09-26T10:42:00Z</cp:lastPrinted>
  <dcterms:created xsi:type="dcterms:W3CDTF">2020-03-30T07:00:00Z</dcterms:created>
  <dcterms:modified xsi:type="dcterms:W3CDTF">2020-03-30T07:00:00Z</dcterms:modified>
</cp:coreProperties>
</file>